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15730" w:type="dxa"/>
        <w:tblLook w:val="04A0" w:firstRow="1" w:lastRow="0" w:firstColumn="1" w:lastColumn="0" w:noHBand="0" w:noVBand="1"/>
      </w:tblPr>
      <w:tblGrid>
        <w:gridCol w:w="6799"/>
        <w:gridCol w:w="8931"/>
      </w:tblGrid>
      <w:tr w:rsidR="005A5FB4" w:rsidTr="005A5FB4">
        <w:tc>
          <w:tcPr>
            <w:tcW w:w="6799" w:type="dxa"/>
          </w:tcPr>
          <w:p w:rsidR="005A5FB4" w:rsidRDefault="005A5FB4" w:rsidP="0072207E">
            <w:r>
              <w:t xml:space="preserve">Titel på </w:t>
            </w:r>
            <w:r w:rsidR="00DB67D4">
              <w:t>aktivitet</w:t>
            </w:r>
          </w:p>
        </w:tc>
        <w:tc>
          <w:tcPr>
            <w:tcW w:w="8931" w:type="dxa"/>
          </w:tcPr>
          <w:p w:rsidR="005A5FB4" w:rsidRDefault="0075512C" w:rsidP="0072207E">
            <w:r>
              <w:t>Åben Diætist-telefon</w:t>
            </w:r>
          </w:p>
        </w:tc>
      </w:tr>
      <w:tr w:rsidR="005A5FB4" w:rsidTr="005A5FB4">
        <w:tc>
          <w:tcPr>
            <w:tcW w:w="6799" w:type="dxa"/>
          </w:tcPr>
          <w:p w:rsidR="005A5FB4" w:rsidRDefault="005A5FB4" w:rsidP="0072207E">
            <w:r>
              <w:t xml:space="preserve">Beskriv kort </w:t>
            </w:r>
            <w:proofErr w:type="gramStart"/>
            <w:r w:rsidR="005F74A3">
              <w:t>indholdet  (</w:t>
            </w:r>
            <w:proofErr w:type="gramEnd"/>
            <w:r w:rsidR="005F74A3">
              <w:t>resumé)</w:t>
            </w:r>
          </w:p>
        </w:tc>
        <w:tc>
          <w:tcPr>
            <w:tcW w:w="8931" w:type="dxa"/>
          </w:tcPr>
          <w:p w:rsidR="005A5FB4" w:rsidRDefault="0075512C" w:rsidP="0072207E">
            <w:r>
              <w:t>Borger og pårørende kan ringe hver fredag og få sparring på deres kost i forhold til deres individuelle situation</w:t>
            </w:r>
          </w:p>
        </w:tc>
      </w:tr>
      <w:tr w:rsidR="005A5FB4" w:rsidTr="005A5FB4">
        <w:tc>
          <w:tcPr>
            <w:tcW w:w="6799" w:type="dxa"/>
          </w:tcPr>
          <w:p w:rsidR="005A5FB4" w:rsidRDefault="005A5FB4" w:rsidP="0072207E">
            <w:r>
              <w:t xml:space="preserve">Formål med </w:t>
            </w:r>
            <w:r w:rsidR="00DB67D4">
              <w:t>aktiviteten</w:t>
            </w:r>
          </w:p>
        </w:tc>
        <w:tc>
          <w:tcPr>
            <w:tcW w:w="8931" w:type="dxa"/>
          </w:tcPr>
          <w:p w:rsidR="0075512C" w:rsidRDefault="0075512C" w:rsidP="0072207E">
            <w:r>
              <w:t xml:space="preserve">At tilbyde borgere som er i et genoptræningsforløb muligheden for at komme i kontakt med en diætist. </w:t>
            </w:r>
          </w:p>
          <w:p w:rsidR="005A5FB4" w:rsidRDefault="0075512C" w:rsidP="0072207E">
            <w:r>
              <w:t xml:space="preserve">Formålet er også at hæve niveauet for tværfaglige indsatser </w:t>
            </w:r>
            <w:r w:rsidR="007146D2">
              <w:t xml:space="preserve">og at give terapeuterne mulighed for at henvise borgerne til en uformel snak med diætist, i de tilfælde hvor de ikke føler at deres viden er tilstrækkelig vejledning. </w:t>
            </w:r>
          </w:p>
        </w:tc>
      </w:tr>
      <w:tr w:rsidR="005A5FB4" w:rsidTr="005A5FB4">
        <w:tc>
          <w:tcPr>
            <w:tcW w:w="6799" w:type="dxa"/>
          </w:tcPr>
          <w:p w:rsidR="005A5FB4" w:rsidRDefault="005A5FB4" w:rsidP="0072207E">
            <w:r>
              <w:t>Målgruppe (Er der en målgruppe udover borgere i projektet, fx pårørende)</w:t>
            </w:r>
          </w:p>
        </w:tc>
        <w:tc>
          <w:tcPr>
            <w:tcW w:w="8931" w:type="dxa"/>
          </w:tcPr>
          <w:p w:rsidR="005A5FB4" w:rsidRDefault="0075512C" w:rsidP="0072207E">
            <w:r>
              <w:t>Borgere henvist til en GOP samt deres pårørende</w:t>
            </w:r>
          </w:p>
        </w:tc>
      </w:tr>
      <w:tr w:rsidR="005A5FB4" w:rsidTr="005A5FB4">
        <w:tc>
          <w:tcPr>
            <w:tcW w:w="6799" w:type="dxa"/>
          </w:tcPr>
          <w:p w:rsidR="005A5FB4" w:rsidRDefault="005A5FB4" w:rsidP="0072207E">
            <w:r>
              <w:t xml:space="preserve">Beskriv hvordan </w:t>
            </w:r>
            <w:r w:rsidR="00DB67D4">
              <w:t>aktiviteten</w:t>
            </w:r>
            <w:r>
              <w:t xml:space="preserve"> er en tværfaglig ernæringsindsats</w:t>
            </w:r>
          </w:p>
        </w:tc>
        <w:tc>
          <w:tcPr>
            <w:tcW w:w="8931" w:type="dxa"/>
          </w:tcPr>
          <w:p w:rsidR="005A5FB4" w:rsidRDefault="0075512C" w:rsidP="0072207E">
            <w:r>
              <w:t>Det giver terapeuterne en mulighed for at henvise til diætist på en uformel måde</w:t>
            </w:r>
            <w:r w:rsidR="007146D2">
              <w:t xml:space="preserve">, i de tilfælde hvor de ikke føler at deres viden er tilstrækkelig vejledning. Derudover kan det være med til at opfange borgere som har en ernæringsmæssig problemstilling, som man ikke ellers ville have fanget og fået fulgt op på. I og med at borgerne kan ringe uformelt og stille et spørgsmål, kan man måske fange nogen, som man ellers ikke havde fanget før de havde nået at tabe sig meget eller borgere som ikke har haft lyst til at komme i et decideret forløb ved diætist. </w:t>
            </w:r>
          </w:p>
        </w:tc>
      </w:tr>
      <w:tr w:rsidR="005A5FB4" w:rsidTr="005A5FB4">
        <w:tc>
          <w:tcPr>
            <w:tcW w:w="6799" w:type="dxa"/>
          </w:tcPr>
          <w:p w:rsidR="005A5FB4" w:rsidRDefault="005A5FB4" w:rsidP="0072207E">
            <w:r>
              <w:t xml:space="preserve">Beskriv </w:t>
            </w:r>
            <w:r w:rsidR="005F74A3">
              <w:t xml:space="preserve">anbefalet </w:t>
            </w:r>
            <w:r>
              <w:t>deltagerantal</w:t>
            </w:r>
          </w:p>
        </w:tc>
        <w:tc>
          <w:tcPr>
            <w:tcW w:w="8931" w:type="dxa"/>
          </w:tcPr>
          <w:p w:rsidR="005A5FB4" w:rsidRDefault="00FC2DB3" w:rsidP="0072207E">
            <w:r>
              <w:t>1</w:t>
            </w:r>
          </w:p>
        </w:tc>
      </w:tr>
      <w:tr w:rsidR="005A5FB4" w:rsidTr="005A5FB4">
        <w:tc>
          <w:tcPr>
            <w:tcW w:w="6799" w:type="dxa"/>
          </w:tcPr>
          <w:p w:rsidR="005A5FB4" w:rsidRDefault="005A5FB4" w:rsidP="0072207E">
            <w:r>
              <w:t xml:space="preserve">Beskriv nødvendige ressourcer (fx madvarer, attrapper, opskrifter, </w:t>
            </w:r>
            <w:r w:rsidR="005F74A3">
              <w:t>medarbejdere osv.)</w:t>
            </w:r>
          </w:p>
        </w:tc>
        <w:tc>
          <w:tcPr>
            <w:tcW w:w="8931" w:type="dxa"/>
          </w:tcPr>
          <w:p w:rsidR="005A5FB4" w:rsidRDefault="00FC2DB3" w:rsidP="0072207E">
            <w:r>
              <w:t>At diætisten har tid til at besvare opkald</w:t>
            </w:r>
            <w:r w:rsidR="007146D2">
              <w:t xml:space="preserve"> og har en telefon. </w:t>
            </w:r>
          </w:p>
        </w:tc>
      </w:tr>
      <w:tr w:rsidR="005F74A3" w:rsidTr="005A5FB4">
        <w:tc>
          <w:tcPr>
            <w:tcW w:w="6799" w:type="dxa"/>
          </w:tcPr>
          <w:p w:rsidR="005F74A3" w:rsidRDefault="005F74A3" w:rsidP="0072207E">
            <w:r>
              <w:t xml:space="preserve">Beskriv hvordan de nødvendige ressourcer sikres (fx borger medbringer selv, </w:t>
            </w:r>
            <w:r w:rsidR="005834EE">
              <w:t xml:space="preserve">navn på </w:t>
            </w:r>
            <w:r>
              <w:t>hjemmeside hvor opskrifter kan printes, osv.)</w:t>
            </w:r>
          </w:p>
        </w:tc>
        <w:tc>
          <w:tcPr>
            <w:tcW w:w="8931" w:type="dxa"/>
          </w:tcPr>
          <w:p w:rsidR="005F74A3" w:rsidRDefault="007146D2" w:rsidP="0072207E">
            <w:r>
              <w:t xml:space="preserve">For at indsatsen skal blive til noget, skal de trænende terapeuter der har borgere i genoptræning være strukturerede i udlevering af pjecen, således at alle borgere i genoptræning får udleveret pjecen og bliver gjort opmærksom på at de har mulighed for at ringe til diætisten. Derudover kræver det at diætisten har en telefon og er til rådighed i telefontiden. </w:t>
            </w:r>
          </w:p>
        </w:tc>
      </w:tr>
      <w:tr w:rsidR="005F74A3" w:rsidTr="005A5FB4">
        <w:tc>
          <w:tcPr>
            <w:tcW w:w="6799" w:type="dxa"/>
          </w:tcPr>
          <w:p w:rsidR="005F74A3" w:rsidRDefault="005F74A3" w:rsidP="0072207E">
            <w:r>
              <w:t xml:space="preserve">Gode råd til andre der ønsker at prøve </w:t>
            </w:r>
            <w:r w:rsidR="00DB67D4">
              <w:t>aktiviteten</w:t>
            </w:r>
          </w:p>
        </w:tc>
        <w:tc>
          <w:tcPr>
            <w:tcW w:w="8931" w:type="dxa"/>
          </w:tcPr>
          <w:p w:rsidR="005F74A3" w:rsidRDefault="007146D2" w:rsidP="0072207E">
            <w:r>
              <w:t xml:space="preserve">Prøv det af, samtidig kan man jo så lave en oversigt over hvor mange som rent faktisk ringer til diætisten i det tidsrum, så får man ret hurtigt et overblik over om det er indsats der bliver brugt eller blot er 2 timers kontortid. </w:t>
            </w:r>
          </w:p>
        </w:tc>
      </w:tr>
      <w:tr w:rsidR="005F74A3" w:rsidTr="005A5FB4">
        <w:tc>
          <w:tcPr>
            <w:tcW w:w="6799" w:type="dxa"/>
          </w:tcPr>
          <w:p w:rsidR="005F74A3" w:rsidRDefault="005F74A3" w:rsidP="0072207E">
            <w:r>
              <w:t xml:space="preserve">Indsæt citat fra borger der har været del af </w:t>
            </w:r>
            <w:proofErr w:type="spellStart"/>
            <w:r>
              <w:t>eventet</w:t>
            </w:r>
            <w:proofErr w:type="spellEnd"/>
          </w:p>
        </w:tc>
        <w:tc>
          <w:tcPr>
            <w:tcW w:w="8931" w:type="dxa"/>
          </w:tcPr>
          <w:p w:rsidR="005F74A3" w:rsidRDefault="005F74A3" w:rsidP="0072207E"/>
        </w:tc>
      </w:tr>
      <w:tr w:rsidR="005F74A3" w:rsidTr="005A5FB4">
        <w:tc>
          <w:tcPr>
            <w:tcW w:w="6799" w:type="dxa"/>
          </w:tcPr>
          <w:p w:rsidR="005F74A3" w:rsidRDefault="00DB67D4" w:rsidP="0072207E">
            <w:r>
              <w:t>Er der opfølgning på aktiviteten? Hvis ja, hvordan?</w:t>
            </w:r>
          </w:p>
        </w:tc>
        <w:tc>
          <w:tcPr>
            <w:tcW w:w="8931" w:type="dxa"/>
          </w:tcPr>
          <w:p w:rsidR="005F74A3" w:rsidRDefault="007146D2" w:rsidP="007146D2">
            <w:r>
              <w:t>Det aftales individuelt med den enkelte borgere om der er</w:t>
            </w:r>
            <w:r w:rsidR="00FC2DB3">
              <w:t xml:space="preserve"> behov for yderligere vejledning</w:t>
            </w:r>
            <w:r>
              <w:t xml:space="preserve"> – her ville man så oprette et forløb og en indsats, således at borgerne ikke forsvinder i statistikken. </w:t>
            </w:r>
          </w:p>
        </w:tc>
      </w:tr>
      <w:tr w:rsidR="005F74A3" w:rsidTr="005A5FB4">
        <w:tc>
          <w:tcPr>
            <w:tcW w:w="6799" w:type="dxa"/>
          </w:tcPr>
          <w:p w:rsidR="005F74A3" w:rsidRPr="005834EE" w:rsidRDefault="005834EE" w:rsidP="0072207E">
            <w:pPr>
              <w:rPr>
                <w:b/>
              </w:rPr>
            </w:pPr>
            <w:r w:rsidRPr="005834EE">
              <w:rPr>
                <w:b/>
              </w:rPr>
              <w:t>Beskriv i detaljer</w:t>
            </w:r>
            <w:r>
              <w:rPr>
                <w:b/>
              </w:rPr>
              <w:t xml:space="preserve">: </w:t>
            </w:r>
          </w:p>
        </w:tc>
        <w:tc>
          <w:tcPr>
            <w:tcW w:w="8931" w:type="dxa"/>
          </w:tcPr>
          <w:p w:rsidR="005F74A3" w:rsidRDefault="005F74A3" w:rsidP="0072207E"/>
        </w:tc>
      </w:tr>
      <w:tr w:rsidR="005F74A3" w:rsidTr="005A5FB4">
        <w:tc>
          <w:tcPr>
            <w:tcW w:w="6799" w:type="dxa"/>
          </w:tcPr>
          <w:p w:rsidR="005F74A3" w:rsidRDefault="005834EE" w:rsidP="0072207E">
            <w:r>
              <w:t xml:space="preserve">Aktiviteter </w:t>
            </w:r>
            <w:proofErr w:type="gramStart"/>
            <w:r>
              <w:t>inden  (</w:t>
            </w:r>
            <w:proofErr w:type="gramEnd"/>
            <w:r>
              <w:t>forberedelse)</w:t>
            </w:r>
          </w:p>
        </w:tc>
        <w:tc>
          <w:tcPr>
            <w:tcW w:w="8931" w:type="dxa"/>
          </w:tcPr>
          <w:p w:rsidR="005F74A3" w:rsidRDefault="005834EE" w:rsidP="0072207E">
            <w:r>
              <w:t>-</w:t>
            </w:r>
            <w:r w:rsidR="007146D2">
              <w:t xml:space="preserve"> </w:t>
            </w:r>
            <w:r w:rsidR="00FC2DB3">
              <w:t>At pjecen ”spis dig stærk” udleveres af terapeuterne</w:t>
            </w:r>
            <w:r w:rsidR="007146D2">
              <w:t xml:space="preserve"> til hver borger i genoptræningsforløb. </w:t>
            </w:r>
          </w:p>
          <w:p w:rsidR="007146D2" w:rsidRDefault="005834EE" w:rsidP="0072207E">
            <w:r>
              <w:t>-</w:t>
            </w:r>
            <w:r w:rsidR="007146D2">
              <w:t xml:space="preserve"> At borgeren læser pjecen/</w:t>
            </w:r>
            <w:r w:rsidR="00FC2DB3">
              <w:t>er opmærksom på muligheden</w:t>
            </w:r>
          </w:p>
          <w:p w:rsidR="005834EE" w:rsidRDefault="005834EE" w:rsidP="0072207E"/>
        </w:tc>
      </w:tr>
      <w:tr w:rsidR="005A5FB4" w:rsidTr="00EF4735">
        <w:trPr>
          <w:trHeight w:val="896"/>
        </w:trPr>
        <w:tc>
          <w:tcPr>
            <w:tcW w:w="6799" w:type="dxa"/>
          </w:tcPr>
          <w:p w:rsidR="005A5FB4" w:rsidRDefault="00EF4735" w:rsidP="0072207E">
            <w:r>
              <w:t xml:space="preserve">Aktiviteter under </w:t>
            </w:r>
            <w:bookmarkStart w:id="0" w:name="_GoBack"/>
            <w:bookmarkEnd w:id="0"/>
            <w:r w:rsidR="005834EE">
              <w:t>(arbejdsopgaver, temaer der tales om med borgeren osv.)</w:t>
            </w:r>
          </w:p>
        </w:tc>
        <w:tc>
          <w:tcPr>
            <w:tcW w:w="8931" w:type="dxa"/>
          </w:tcPr>
          <w:p w:rsidR="005A5FB4" w:rsidRDefault="005834EE" w:rsidP="0072207E">
            <w:r>
              <w:t>-</w:t>
            </w:r>
            <w:r w:rsidR="00BC4071">
              <w:t xml:space="preserve"> T</w:t>
            </w:r>
            <w:r w:rsidR="00FC2DB3">
              <w:t>elefonisk vejledning af borgeren</w:t>
            </w:r>
          </w:p>
          <w:p w:rsidR="00BC4071" w:rsidRDefault="005834EE" w:rsidP="00BC4071">
            <w:r>
              <w:t>-</w:t>
            </w:r>
            <w:r w:rsidR="00BC4071">
              <w:t xml:space="preserve"> Temaer vil være afhængigt af hvad borgeren har behov for at snakke om, derfor vil dette ikke være noget som kan forudsiges inden. </w:t>
            </w:r>
          </w:p>
          <w:p w:rsidR="005834EE" w:rsidRDefault="005834EE" w:rsidP="00BC4071"/>
        </w:tc>
      </w:tr>
      <w:tr w:rsidR="005834EE" w:rsidTr="005A5FB4">
        <w:tc>
          <w:tcPr>
            <w:tcW w:w="6799" w:type="dxa"/>
          </w:tcPr>
          <w:p w:rsidR="005834EE" w:rsidRDefault="005834EE" w:rsidP="0072207E">
            <w:r>
              <w:t>Aktiviteter efter (opfølgning på event med borger, osv.)</w:t>
            </w:r>
          </w:p>
        </w:tc>
        <w:tc>
          <w:tcPr>
            <w:tcW w:w="8931" w:type="dxa"/>
          </w:tcPr>
          <w:p w:rsidR="005834EE" w:rsidRDefault="005834EE" w:rsidP="00EF4735">
            <w:r>
              <w:t>-</w:t>
            </w:r>
            <w:r w:rsidR="00BC4071">
              <w:t xml:space="preserve"> Da det er et uforpligtende tilbud til borgeren om at få svar på ernæringsmæssige spørgsmål, vil der ikke nødvendigvis være behov for opfølgning. Behov for opfølgning planlægges efter behov, dog kan de trænende terapeuter med fordel følge op på det sammen med borgeren, såfremt borgeren fortæller at han/hun har haft sna</w:t>
            </w:r>
            <w:r w:rsidR="00EF4735">
              <w:t>kket med diætist.</w:t>
            </w:r>
          </w:p>
        </w:tc>
      </w:tr>
    </w:tbl>
    <w:p w:rsidR="00402651" w:rsidRPr="004D2B44" w:rsidRDefault="00402651" w:rsidP="00BC4071"/>
    <w:sectPr w:rsidR="00402651" w:rsidRPr="004D2B44" w:rsidSect="005A5FB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B4"/>
    <w:rsid w:val="00026C64"/>
    <w:rsid w:val="00035881"/>
    <w:rsid w:val="00060D86"/>
    <w:rsid w:val="000A3581"/>
    <w:rsid w:val="000C3BE4"/>
    <w:rsid w:val="00182FBC"/>
    <w:rsid w:val="002052EB"/>
    <w:rsid w:val="002340F7"/>
    <w:rsid w:val="00260F42"/>
    <w:rsid w:val="002C3FB7"/>
    <w:rsid w:val="0035111C"/>
    <w:rsid w:val="003649E6"/>
    <w:rsid w:val="0036616E"/>
    <w:rsid w:val="003A2BCB"/>
    <w:rsid w:val="003E05B9"/>
    <w:rsid w:val="003E3029"/>
    <w:rsid w:val="00402651"/>
    <w:rsid w:val="004116A3"/>
    <w:rsid w:val="00451545"/>
    <w:rsid w:val="00465805"/>
    <w:rsid w:val="004A6D9A"/>
    <w:rsid w:val="004B58CA"/>
    <w:rsid w:val="004D2B44"/>
    <w:rsid w:val="0050782D"/>
    <w:rsid w:val="00507D94"/>
    <w:rsid w:val="005834EE"/>
    <w:rsid w:val="00592A8A"/>
    <w:rsid w:val="00595EDA"/>
    <w:rsid w:val="005A5FB4"/>
    <w:rsid w:val="005F74A3"/>
    <w:rsid w:val="00670E40"/>
    <w:rsid w:val="00672677"/>
    <w:rsid w:val="00693D72"/>
    <w:rsid w:val="006962D1"/>
    <w:rsid w:val="006B3AAC"/>
    <w:rsid w:val="006E1E89"/>
    <w:rsid w:val="006F4CB3"/>
    <w:rsid w:val="007146D2"/>
    <w:rsid w:val="0072207E"/>
    <w:rsid w:val="007524D6"/>
    <w:rsid w:val="0075512C"/>
    <w:rsid w:val="007620FA"/>
    <w:rsid w:val="0079171E"/>
    <w:rsid w:val="007A44EA"/>
    <w:rsid w:val="007B5D3F"/>
    <w:rsid w:val="00920BEB"/>
    <w:rsid w:val="00922938"/>
    <w:rsid w:val="009B67D4"/>
    <w:rsid w:val="009D0CF6"/>
    <w:rsid w:val="00AA660F"/>
    <w:rsid w:val="00AB00EB"/>
    <w:rsid w:val="00AC6FF7"/>
    <w:rsid w:val="00AF6F4A"/>
    <w:rsid w:val="00B92E96"/>
    <w:rsid w:val="00BA1090"/>
    <w:rsid w:val="00BC4071"/>
    <w:rsid w:val="00C67A3E"/>
    <w:rsid w:val="00C925C9"/>
    <w:rsid w:val="00CE6EEC"/>
    <w:rsid w:val="00D27BC5"/>
    <w:rsid w:val="00DA12B2"/>
    <w:rsid w:val="00DB67D4"/>
    <w:rsid w:val="00DF6BC1"/>
    <w:rsid w:val="00E54486"/>
    <w:rsid w:val="00E57A61"/>
    <w:rsid w:val="00EA774A"/>
    <w:rsid w:val="00EF4735"/>
    <w:rsid w:val="00F27636"/>
    <w:rsid w:val="00FC2D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B53BB-5363-4F33-B1D1-1513FC43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CA"/>
    <w:pPr>
      <w:spacing w:after="0" w:line="260" w:lineRule="atLeast"/>
    </w:pPr>
    <w:rPr>
      <w:rFonts w:ascii="Arial" w:hAnsi="Arial"/>
      <w:sz w:val="20"/>
    </w:rPr>
  </w:style>
  <w:style w:type="paragraph" w:styleId="Overskrift1">
    <w:name w:val="heading 1"/>
    <w:basedOn w:val="Normal"/>
    <w:next w:val="Normal"/>
    <w:link w:val="Overskrift1Tegn"/>
    <w:uiPriority w:val="9"/>
    <w:qFormat/>
    <w:rsid w:val="004B58CA"/>
    <w:pPr>
      <w:keepNext/>
      <w:keepLines/>
      <w:spacing w:before="48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table" w:styleId="Tabel-Gitter">
    <w:name w:val="Table Grid"/>
    <w:basedOn w:val="Tabel-Normal"/>
    <w:uiPriority w:val="59"/>
    <w:rsid w:val="005A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76DE-204B-4AC8-AA1C-B7A66560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Hindsgaul</dc:creator>
  <cp:keywords/>
  <dc:description/>
  <cp:lastModifiedBy>Caroline Boutrup Nielsen</cp:lastModifiedBy>
  <cp:revision>3</cp:revision>
  <dcterms:created xsi:type="dcterms:W3CDTF">2021-01-22T07:18:00Z</dcterms:created>
  <dcterms:modified xsi:type="dcterms:W3CDTF">2021-04-27T13:36:00Z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etadataId">
    <vt:lpwstr>23000293021-15061940348841</vt:lpwstr>
  </property>
  <property fmtid="{D5CDD505-2E9C-101B-9397-08002B2CF9AE}" pid="3" name="DocumentNumber">
    <vt:lpwstr>D2021-2421</vt:lpwstr>
  </property>
  <property fmtid="{D5CDD505-2E9C-101B-9397-08002B2CF9AE}" pid="4" name="DocumentContentId">
    <vt:lpwstr>75CC66532A2F40608411B52F6A4AADD9</vt:lpwstr>
  </property>
  <property fmtid="{D5CDD505-2E9C-101B-9397-08002B2CF9AE}" pid="5" name="DocumentReadOnly">
    <vt:lpwstr>True</vt:lpwstr>
  </property>
  <property fmtid="{D5CDD505-2E9C-101B-9397-08002B2CF9AE}" pid="6" name="IsNovaDocument">
    <vt:lpwstr>True</vt:lpwstr>
  </property>
</Properties>
</file>