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5730" w:type="dxa"/>
        <w:tblLook w:val="04A0" w:firstRow="1" w:lastRow="0" w:firstColumn="1" w:lastColumn="0" w:noHBand="0" w:noVBand="1"/>
      </w:tblPr>
      <w:tblGrid>
        <w:gridCol w:w="6799"/>
        <w:gridCol w:w="8931"/>
      </w:tblGrid>
      <w:tr w:rsidR="005A5FB4" w:rsidTr="005A5FB4">
        <w:tc>
          <w:tcPr>
            <w:tcW w:w="6799" w:type="dxa"/>
          </w:tcPr>
          <w:p w:rsidR="005A5FB4" w:rsidRDefault="005A5FB4" w:rsidP="0072207E">
            <w:r>
              <w:t xml:space="preserve">Titel på </w:t>
            </w:r>
            <w:r w:rsidR="00DB67D4">
              <w:t>aktivitet</w:t>
            </w:r>
          </w:p>
        </w:tc>
        <w:tc>
          <w:tcPr>
            <w:tcW w:w="8931" w:type="dxa"/>
          </w:tcPr>
          <w:p w:rsidR="00B0537B" w:rsidRPr="00CC7817" w:rsidRDefault="00404BE4" w:rsidP="00CC7817">
            <w:pPr>
              <w:spacing w:line="240" w:lineRule="auto"/>
              <w:rPr>
                <w:rFonts w:ascii="Calibri" w:hAnsi="Calibri"/>
              </w:rPr>
            </w:pPr>
            <w:r>
              <w:t>Brug af pjecer og ”billedbog</w:t>
            </w:r>
            <w:r w:rsidR="00721397">
              <w:t>”</w:t>
            </w:r>
          </w:p>
          <w:p w:rsidR="005A5FB4" w:rsidRDefault="005A5FB4" w:rsidP="0072207E"/>
        </w:tc>
      </w:tr>
      <w:tr w:rsidR="005A5FB4" w:rsidTr="005A5FB4">
        <w:tc>
          <w:tcPr>
            <w:tcW w:w="6799" w:type="dxa"/>
          </w:tcPr>
          <w:p w:rsidR="005A5FB4" w:rsidRDefault="005A5FB4" w:rsidP="0072207E">
            <w:r>
              <w:t xml:space="preserve">Beskriv kort </w:t>
            </w:r>
            <w:r w:rsidR="005F74A3">
              <w:t>indholdet  (resumé)</w:t>
            </w:r>
          </w:p>
        </w:tc>
        <w:tc>
          <w:tcPr>
            <w:tcW w:w="8931" w:type="dxa"/>
          </w:tcPr>
          <w:p w:rsidR="005A5FB4" w:rsidRDefault="00404BE4" w:rsidP="00404BE4">
            <w:r>
              <w:t>Pjecerne og/eller billedbog” gennemgås sammen med borgeren</w:t>
            </w:r>
            <w:r w:rsidR="00721397">
              <w:t>. D</w:t>
            </w:r>
            <w:r>
              <w:t>er tales ud fra billederne</w:t>
            </w:r>
            <w:r w:rsidR="00721397">
              <w:t xml:space="preserve"> og gives</w:t>
            </w:r>
            <w:r>
              <w:t xml:space="preserve"> eksempler på</w:t>
            </w:r>
            <w:r w:rsidR="00721397">
              <w:t>,</w:t>
            </w:r>
            <w:r>
              <w:t xml:space="preserve"> hvordan borgeren kan få mere protein ind i kosten. </w:t>
            </w:r>
          </w:p>
        </w:tc>
      </w:tr>
      <w:tr w:rsidR="005A5FB4" w:rsidTr="005A5FB4">
        <w:tc>
          <w:tcPr>
            <w:tcW w:w="6799" w:type="dxa"/>
          </w:tcPr>
          <w:p w:rsidR="005A5FB4" w:rsidRDefault="005A5FB4" w:rsidP="0072207E">
            <w:r>
              <w:t xml:space="preserve">Formål med </w:t>
            </w:r>
            <w:r w:rsidR="00DB67D4">
              <w:t>aktiviteten</w:t>
            </w:r>
          </w:p>
        </w:tc>
        <w:tc>
          <w:tcPr>
            <w:tcW w:w="8931" w:type="dxa"/>
          </w:tcPr>
          <w:p w:rsidR="005A5FB4" w:rsidRDefault="00404BE4" w:rsidP="00721397">
            <w:r>
              <w:t xml:space="preserve">Give borgeren eksempler på hvad de kan spise, </w:t>
            </w:r>
            <w:r w:rsidR="00721397">
              <w:t xml:space="preserve">for at </w:t>
            </w:r>
            <w:r w:rsidR="001F1F52">
              <w:t>få</w:t>
            </w:r>
            <w:r>
              <w:t xml:space="preserve"> protein nok. </w:t>
            </w:r>
          </w:p>
        </w:tc>
      </w:tr>
      <w:tr w:rsidR="005A5FB4" w:rsidTr="005A5FB4">
        <w:tc>
          <w:tcPr>
            <w:tcW w:w="6799" w:type="dxa"/>
          </w:tcPr>
          <w:p w:rsidR="005A5FB4" w:rsidRDefault="005A5FB4" w:rsidP="0072207E">
            <w:r>
              <w:t>Målgruppe (Er der en målgruppe udover borgere i projektet, fx pårørende)</w:t>
            </w:r>
          </w:p>
        </w:tc>
        <w:tc>
          <w:tcPr>
            <w:tcW w:w="8931" w:type="dxa"/>
          </w:tcPr>
          <w:p w:rsidR="005A5FB4" w:rsidRPr="001F1F52" w:rsidRDefault="00721397" w:rsidP="0072207E">
            <w:pPr>
              <w:rPr>
                <w:color w:val="FF0000"/>
              </w:rPr>
            </w:pPr>
            <w:r>
              <w:t>Borgere i træning over 65 år</w:t>
            </w:r>
            <w:r w:rsidR="001F1F52">
              <w:t xml:space="preserve"> </w:t>
            </w:r>
          </w:p>
        </w:tc>
      </w:tr>
      <w:tr w:rsidR="005A5FB4" w:rsidTr="005A5FB4">
        <w:tc>
          <w:tcPr>
            <w:tcW w:w="6799" w:type="dxa"/>
          </w:tcPr>
          <w:p w:rsidR="005A5FB4" w:rsidRDefault="005A5FB4" w:rsidP="0072207E">
            <w:r>
              <w:t xml:space="preserve">Beskriv hvordan </w:t>
            </w:r>
            <w:r w:rsidR="00DB67D4">
              <w:t>aktiviteten</w:t>
            </w:r>
            <w:r>
              <w:t xml:space="preserve"> er en tværfaglig ernæringsindsats</w:t>
            </w:r>
          </w:p>
        </w:tc>
        <w:tc>
          <w:tcPr>
            <w:tcW w:w="8931" w:type="dxa"/>
          </w:tcPr>
          <w:p w:rsidR="005A5FB4" w:rsidRDefault="005A5FB4" w:rsidP="00CC7817"/>
        </w:tc>
      </w:tr>
      <w:tr w:rsidR="005A5FB4" w:rsidTr="005A5FB4">
        <w:tc>
          <w:tcPr>
            <w:tcW w:w="6799" w:type="dxa"/>
          </w:tcPr>
          <w:p w:rsidR="005A5FB4" w:rsidRDefault="005A5FB4" w:rsidP="0072207E">
            <w:r>
              <w:t xml:space="preserve">Beskriv </w:t>
            </w:r>
            <w:r w:rsidR="005F74A3">
              <w:t xml:space="preserve">anbefalet </w:t>
            </w:r>
            <w:r>
              <w:t>deltagerantal</w:t>
            </w:r>
          </w:p>
        </w:tc>
        <w:tc>
          <w:tcPr>
            <w:tcW w:w="8931" w:type="dxa"/>
          </w:tcPr>
          <w:p w:rsidR="005A5FB4" w:rsidRDefault="00721397" w:rsidP="0072207E">
            <w:r>
              <w:t xml:space="preserve">Alle borgere over 65 år, </w:t>
            </w:r>
            <w:r w:rsidR="001F1F52">
              <w:t xml:space="preserve">- foregår </w:t>
            </w:r>
            <w:r>
              <w:t xml:space="preserve">individuelt. </w:t>
            </w:r>
          </w:p>
        </w:tc>
      </w:tr>
      <w:tr w:rsidR="005A5FB4" w:rsidTr="005A5FB4">
        <w:tc>
          <w:tcPr>
            <w:tcW w:w="6799" w:type="dxa"/>
          </w:tcPr>
          <w:p w:rsidR="005A5FB4" w:rsidRDefault="005A5FB4" w:rsidP="0072207E">
            <w:r>
              <w:t xml:space="preserve">Beskriv nødvendige ressourcer (fx madvarer, attrapper, opskrifter, </w:t>
            </w:r>
            <w:r w:rsidR="005F74A3">
              <w:t>medarbejdere osv.)</w:t>
            </w:r>
          </w:p>
        </w:tc>
        <w:tc>
          <w:tcPr>
            <w:tcW w:w="8931" w:type="dxa"/>
          </w:tcPr>
          <w:p w:rsidR="005A5FB4" w:rsidRDefault="00404BE4" w:rsidP="0072207E">
            <w:r>
              <w:t xml:space="preserve">Pjecer – tre </w:t>
            </w:r>
            <w:r w:rsidR="0090610C">
              <w:t>forskellige:</w:t>
            </w:r>
            <w:r>
              <w:t xml:space="preserve"> ”</w:t>
            </w:r>
            <w:r w:rsidR="0090610C">
              <w:t>H</w:t>
            </w:r>
            <w:r>
              <w:t xml:space="preserve">øj på protein”, ”Tag protein med til træning”, </w:t>
            </w:r>
            <w:r w:rsidR="0090610C">
              <w:t>”Hold øje med vægten”</w:t>
            </w:r>
          </w:p>
          <w:p w:rsidR="00404BE4" w:rsidRDefault="00404BE4" w:rsidP="0072207E">
            <w:r>
              <w:t>Lamineret ”billedbog” med eksempler på madvare</w:t>
            </w:r>
            <w:r w:rsidR="001F1F52">
              <w:t>r</w:t>
            </w:r>
            <w:r w:rsidR="0090610C">
              <w:t>,</w:t>
            </w:r>
            <w:r w:rsidR="001F1F52">
              <w:t xml:space="preserve"> hvorpå der står indhold</w:t>
            </w:r>
            <w:r>
              <w:t xml:space="preserve"> af protein og kalorier</w:t>
            </w:r>
          </w:p>
        </w:tc>
      </w:tr>
      <w:tr w:rsidR="005F74A3" w:rsidTr="005A5FB4">
        <w:tc>
          <w:tcPr>
            <w:tcW w:w="6799" w:type="dxa"/>
          </w:tcPr>
          <w:p w:rsidR="005F74A3" w:rsidRDefault="005F74A3" w:rsidP="0072207E">
            <w:r>
              <w:t xml:space="preserve">Beskriv hvordan de nødvendige ressourcer sikres (fx borger medbringer selv, </w:t>
            </w:r>
            <w:r w:rsidR="005834EE">
              <w:t xml:space="preserve">navn på </w:t>
            </w:r>
            <w:r>
              <w:t>hjemmeside hvor opskrifter kan printes, osv.)</w:t>
            </w:r>
          </w:p>
        </w:tc>
        <w:tc>
          <w:tcPr>
            <w:tcW w:w="8931" w:type="dxa"/>
          </w:tcPr>
          <w:p w:rsidR="0090610C" w:rsidRDefault="0090610C" w:rsidP="00E74FF9">
            <w:r>
              <w:t>Printer</w:t>
            </w:r>
          </w:p>
          <w:p w:rsidR="0090610C" w:rsidRDefault="0090610C" w:rsidP="00E74FF9">
            <w:r>
              <w:t>Lamineringsmaskine</w:t>
            </w:r>
          </w:p>
          <w:p w:rsidR="0090610C" w:rsidRDefault="0090610C" w:rsidP="00E74FF9">
            <w:r>
              <w:t>Hulmaskine</w:t>
            </w:r>
          </w:p>
          <w:p w:rsidR="0090610C" w:rsidRDefault="0090610C" w:rsidP="00E74FF9">
            <w:r>
              <w:t xml:space="preserve">Ring/snor til at binde bogen samme med. </w:t>
            </w:r>
          </w:p>
        </w:tc>
      </w:tr>
      <w:tr w:rsidR="005F74A3" w:rsidTr="005A5FB4">
        <w:tc>
          <w:tcPr>
            <w:tcW w:w="6799" w:type="dxa"/>
          </w:tcPr>
          <w:p w:rsidR="005F74A3" w:rsidRDefault="005F74A3" w:rsidP="0072207E">
            <w:r>
              <w:t xml:space="preserve">Gode råd til andre der ønsker at prøve </w:t>
            </w:r>
            <w:r w:rsidR="00DB67D4">
              <w:t>aktiviteten</w:t>
            </w:r>
          </w:p>
        </w:tc>
        <w:tc>
          <w:tcPr>
            <w:tcW w:w="8931" w:type="dxa"/>
          </w:tcPr>
          <w:p w:rsidR="005F74A3" w:rsidRDefault="0090610C" w:rsidP="0072207E">
            <w:r>
              <w:t>Pjecer og ”billedbog” skal ligge tilgængeligt så terapeuterne let kan udlevere dem til borgeren.</w:t>
            </w:r>
          </w:p>
        </w:tc>
      </w:tr>
      <w:tr w:rsidR="005F74A3" w:rsidTr="005A5FB4">
        <w:tc>
          <w:tcPr>
            <w:tcW w:w="6799" w:type="dxa"/>
          </w:tcPr>
          <w:p w:rsidR="005F74A3" w:rsidRDefault="005F74A3" w:rsidP="0072207E">
            <w:r>
              <w:t xml:space="preserve">Indsæt citat fra borger der har været del af </w:t>
            </w:r>
            <w:proofErr w:type="spellStart"/>
            <w:r>
              <w:t>eventet</w:t>
            </w:r>
            <w:proofErr w:type="spellEnd"/>
          </w:p>
        </w:tc>
        <w:tc>
          <w:tcPr>
            <w:tcW w:w="8931" w:type="dxa"/>
          </w:tcPr>
          <w:p w:rsidR="005F74A3" w:rsidRDefault="005F74A3" w:rsidP="0072207E"/>
        </w:tc>
      </w:tr>
      <w:tr w:rsidR="005F74A3" w:rsidTr="005A5FB4">
        <w:tc>
          <w:tcPr>
            <w:tcW w:w="6799" w:type="dxa"/>
          </w:tcPr>
          <w:p w:rsidR="005F74A3" w:rsidRDefault="00DB67D4" w:rsidP="0072207E">
            <w:r>
              <w:t>Er der opfølgning på aktiviteten? Hvis ja, hvordan?</w:t>
            </w:r>
          </w:p>
        </w:tc>
        <w:tc>
          <w:tcPr>
            <w:tcW w:w="8931" w:type="dxa"/>
          </w:tcPr>
          <w:p w:rsidR="005F74A3" w:rsidRDefault="0090610C" w:rsidP="00CC7817">
            <w:r>
              <w:t xml:space="preserve">Løbende påmindelse af terapeuterne om </w:t>
            </w:r>
            <w:r w:rsidR="00742CA9">
              <w:t>at bruge pjecerne</w:t>
            </w:r>
          </w:p>
        </w:tc>
      </w:tr>
      <w:tr w:rsidR="005F74A3" w:rsidTr="005A5FB4">
        <w:tc>
          <w:tcPr>
            <w:tcW w:w="6799" w:type="dxa"/>
          </w:tcPr>
          <w:p w:rsidR="005F74A3" w:rsidRPr="005834EE" w:rsidRDefault="005834EE" w:rsidP="0072207E">
            <w:pPr>
              <w:rPr>
                <w:b/>
              </w:rPr>
            </w:pPr>
            <w:r w:rsidRPr="005834EE">
              <w:rPr>
                <w:b/>
              </w:rPr>
              <w:t>Beskriv i detaljer</w:t>
            </w:r>
            <w:r>
              <w:rPr>
                <w:b/>
              </w:rPr>
              <w:t xml:space="preserve">: </w:t>
            </w:r>
          </w:p>
        </w:tc>
        <w:tc>
          <w:tcPr>
            <w:tcW w:w="8931" w:type="dxa"/>
          </w:tcPr>
          <w:p w:rsidR="005F74A3" w:rsidRDefault="005F74A3" w:rsidP="0072207E"/>
        </w:tc>
      </w:tr>
      <w:tr w:rsidR="005F74A3" w:rsidTr="005A5FB4">
        <w:tc>
          <w:tcPr>
            <w:tcW w:w="6799" w:type="dxa"/>
          </w:tcPr>
          <w:p w:rsidR="005F74A3" w:rsidRDefault="005834EE" w:rsidP="0072207E">
            <w:r>
              <w:t>Aktiviteter inden  (forberedelse)</w:t>
            </w:r>
          </w:p>
        </w:tc>
        <w:tc>
          <w:tcPr>
            <w:tcW w:w="8931" w:type="dxa"/>
          </w:tcPr>
          <w:p w:rsidR="00721397" w:rsidRDefault="00721397" w:rsidP="00721397">
            <w:pPr>
              <w:pStyle w:val="Listeafsnit"/>
              <w:numPr>
                <w:ilvl w:val="0"/>
                <w:numId w:val="2"/>
              </w:numPr>
            </w:pPr>
            <w:r>
              <w:t>Pjecerne printes og foldes</w:t>
            </w:r>
          </w:p>
          <w:p w:rsidR="00721397" w:rsidRDefault="00721397" w:rsidP="0072207E">
            <w:pPr>
              <w:pStyle w:val="Listeafsnit"/>
              <w:numPr>
                <w:ilvl w:val="0"/>
                <w:numId w:val="2"/>
              </w:numPr>
            </w:pPr>
            <w:r>
              <w:t xml:space="preserve">”Billedbogen” printes, lamineres og bindes sammen </w:t>
            </w:r>
            <w:r w:rsidR="00742CA9">
              <w:t>med snor/ring i øverste hjørne</w:t>
            </w:r>
          </w:p>
          <w:p w:rsidR="00721397" w:rsidRDefault="00B24DA3" w:rsidP="00721397">
            <w:pPr>
              <w:pStyle w:val="Listeafsnit"/>
              <w:numPr>
                <w:ilvl w:val="0"/>
                <w:numId w:val="2"/>
              </w:numPr>
            </w:pPr>
            <w:r>
              <w:t>Introducere</w:t>
            </w:r>
            <w:r w:rsidR="00CC7817">
              <w:t xml:space="preserve"> kollegaer</w:t>
            </w:r>
            <w:r w:rsidR="00721397">
              <w:t xml:space="preserve"> til materialet</w:t>
            </w:r>
          </w:p>
        </w:tc>
      </w:tr>
      <w:tr w:rsidR="005A5FB4" w:rsidTr="005A5FB4">
        <w:tc>
          <w:tcPr>
            <w:tcW w:w="6799" w:type="dxa"/>
          </w:tcPr>
          <w:p w:rsidR="005A5FB4" w:rsidRDefault="005834EE" w:rsidP="0072207E">
            <w:r>
              <w:t>Aktiviteter under  (arbejdsopgaver, temaer der tales om med borgeren osv.)</w:t>
            </w:r>
          </w:p>
        </w:tc>
        <w:tc>
          <w:tcPr>
            <w:tcW w:w="8931" w:type="dxa"/>
          </w:tcPr>
          <w:p w:rsidR="00721397" w:rsidRDefault="00721397" w:rsidP="00721397">
            <w:r>
              <w:t xml:space="preserve">Pjecer udleveres </w:t>
            </w:r>
            <w:r w:rsidR="00742CA9">
              <w:t>og gennemgås med</w:t>
            </w:r>
            <w:r>
              <w:t xml:space="preserve"> borgeren</w:t>
            </w:r>
          </w:p>
          <w:p w:rsidR="00721397" w:rsidRDefault="00C4608C" w:rsidP="00721397">
            <w:r>
              <w:t>”billedbogen” gennemgås</w:t>
            </w:r>
            <w:bookmarkStart w:id="0" w:name="_GoBack"/>
            <w:bookmarkEnd w:id="0"/>
            <w:r w:rsidR="00742CA9">
              <w:t xml:space="preserve"> med borgeren</w:t>
            </w:r>
          </w:p>
        </w:tc>
      </w:tr>
      <w:tr w:rsidR="005834EE" w:rsidTr="005A5FB4">
        <w:tc>
          <w:tcPr>
            <w:tcW w:w="6799" w:type="dxa"/>
          </w:tcPr>
          <w:p w:rsidR="005834EE" w:rsidRDefault="005834EE" w:rsidP="0072207E">
            <w:r>
              <w:t>Aktiviteter efter (opfølgning på event med borger, osv.)</w:t>
            </w:r>
          </w:p>
        </w:tc>
        <w:tc>
          <w:tcPr>
            <w:tcW w:w="8931" w:type="dxa"/>
          </w:tcPr>
          <w:p w:rsidR="005834EE" w:rsidRDefault="005834EE" w:rsidP="0072207E">
            <w:r>
              <w:t xml:space="preserve"> </w:t>
            </w:r>
          </w:p>
        </w:tc>
      </w:tr>
    </w:tbl>
    <w:p w:rsidR="00402651" w:rsidRPr="004D2B44" w:rsidRDefault="00402651" w:rsidP="0072207E"/>
    <w:sectPr w:rsidR="00402651" w:rsidRPr="004D2B44" w:rsidSect="005A5FB4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817" w:rsidRDefault="00CC7817" w:rsidP="00CC7817">
      <w:pPr>
        <w:spacing w:line="240" w:lineRule="auto"/>
      </w:pPr>
      <w:r>
        <w:separator/>
      </w:r>
    </w:p>
  </w:endnote>
  <w:endnote w:type="continuationSeparator" w:id="0">
    <w:p w:rsidR="00CC7817" w:rsidRDefault="00CC7817" w:rsidP="00CC78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817" w:rsidRDefault="00CC7817" w:rsidP="00CC7817">
      <w:pPr>
        <w:spacing w:line="240" w:lineRule="auto"/>
      </w:pPr>
      <w:r>
        <w:separator/>
      </w:r>
    </w:p>
  </w:footnote>
  <w:footnote w:type="continuationSeparator" w:id="0">
    <w:p w:rsidR="00CC7817" w:rsidRDefault="00CC7817" w:rsidP="00CC78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17" w:rsidRDefault="00404BE4">
    <w:pPr>
      <w:pStyle w:val="Sidehoved"/>
    </w:pPr>
    <w:r>
      <w:t>DREJEBOG: PJECER OG ”BILLEDBOG”</w:t>
    </w:r>
  </w:p>
  <w:p w:rsidR="00CC7817" w:rsidRDefault="00CC781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E20F4"/>
    <w:multiLevelType w:val="hybridMultilevel"/>
    <w:tmpl w:val="79A08C9A"/>
    <w:lvl w:ilvl="0" w:tplc="7BAA92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81297"/>
    <w:multiLevelType w:val="hybridMultilevel"/>
    <w:tmpl w:val="9D566C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B4"/>
    <w:rsid w:val="00026C64"/>
    <w:rsid w:val="00035881"/>
    <w:rsid w:val="00060D86"/>
    <w:rsid w:val="000A3581"/>
    <w:rsid w:val="000C3BE4"/>
    <w:rsid w:val="00182FBC"/>
    <w:rsid w:val="001F1F52"/>
    <w:rsid w:val="002052EB"/>
    <w:rsid w:val="002340F7"/>
    <w:rsid w:val="00260F42"/>
    <w:rsid w:val="002C3FB7"/>
    <w:rsid w:val="0035111C"/>
    <w:rsid w:val="003649E6"/>
    <w:rsid w:val="0036616E"/>
    <w:rsid w:val="003A2BCB"/>
    <w:rsid w:val="003E05B9"/>
    <w:rsid w:val="003E3029"/>
    <w:rsid w:val="00402651"/>
    <w:rsid w:val="00404BE4"/>
    <w:rsid w:val="004116A3"/>
    <w:rsid w:val="00451545"/>
    <w:rsid w:val="00465805"/>
    <w:rsid w:val="004A6D9A"/>
    <w:rsid w:val="004B58CA"/>
    <w:rsid w:val="004D2B44"/>
    <w:rsid w:val="0050782D"/>
    <w:rsid w:val="00507D94"/>
    <w:rsid w:val="005834EE"/>
    <w:rsid w:val="00592A8A"/>
    <w:rsid w:val="00595EDA"/>
    <w:rsid w:val="005A5FB4"/>
    <w:rsid w:val="005F74A3"/>
    <w:rsid w:val="00670E40"/>
    <w:rsid w:val="00672677"/>
    <w:rsid w:val="00693D72"/>
    <w:rsid w:val="006962D1"/>
    <w:rsid w:val="006B3AAC"/>
    <w:rsid w:val="006E1E89"/>
    <w:rsid w:val="006F4CB3"/>
    <w:rsid w:val="00721397"/>
    <w:rsid w:val="0072207E"/>
    <w:rsid w:val="00742CA9"/>
    <w:rsid w:val="007524D6"/>
    <w:rsid w:val="007620FA"/>
    <w:rsid w:val="00777209"/>
    <w:rsid w:val="0079171E"/>
    <w:rsid w:val="007A44EA"/>
    <w:rsid w:val="007B5D3F"/>
    <w:rsid w:val="007C5D87"/>
    <w:rsid w:val="0090610C"/>
    <w:rsid w:val="00920BEB"/>
    <w:rsid w:val="00922938"/>
    <w:rsid w:val="009B67D4"/>
    <w:rsid w:val="009D0CF6"/>
    <w:rsid w:val="00AA660F"/>
    <w:rsid w:val="00AB00EB"/>
    <w:rsid w:val="00AC6FF7"/>
    <w:rsid w:val="00B0537B"/>
    <w:rsid w:val="00B24DA3"/>
    <w:rsid w:val="00B92E96"/>
    <w:rsid w:val="00BA1090"/>
    <w:rsid w:val="00C4608C"/>
    <w:rsid w:val="00C67A3E"/>
    <w:rsid w:val="00C925C9"/>
    <w:rsid w:val="00CC7817"/>
    <w:rsid w:val="00D16034"/>
    <w:rsid w:val="00D27BC5"/>
    <w:rsid w:val="00D93B34"/>
    <w:rsid w:val="00DA12B2"/>
    <w:rsid w:val="00DB67D4"/>
    <w:rsid w:val="00DF6BC1"/>
    <w:rsid w:val="00E54486"/>
    <w:rsid w:val="00E57A61"/>
    <w:rsid w:val="00E74FF9"/>
    <w:rsid w:val="00EA774A"/>
    <w:rsid w:val="00F2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55CA6"/>
  <w15:chartTrackingRefBased/>
  <w15:docId w15:val="{6D8B53BB-5363-4F33-B1D1-1513FC43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8CA"/>
    <w:pPr>
      <w:spacing w:after="0" w:line="26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58CA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58CA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4B58CA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B58C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B58CA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58CA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Ingenafstand">
    <w:name w:val="No Spacing"/>
    <w:uiPriority w:val="1"/>
    <w:qFormat/>
    <w:rsid w:val="004B58CA"/>
    <w:pPr>
      <w:spacing w:after="0" w:line="240" w:lineRule="auto"/>
    </w:pPr>
    <w:rPr>
      <w:rFonts w:ascii="Arial" w:hAnsi="Arial"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B58CA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B58CA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9229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22938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22938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22938"/>
    <w:rPr>
      <w:rFonts w:ascii="Times New Roman" w:eastAsiaTheme="majorEastAsia" w:hAnsi="Times New Roman" w:cstheme="majorBidi"/>
      <w:b/>
      <w:iCs/>
      <w:color w:val="4F81BD" w:themeColor="accent1"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19"/>
    <w:qFormat/>
    <w:rsid w:val="00922938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922938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922938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922938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92293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22938"/>
    <w:rPr>
      <w:rFonts w:ascii="Times New Roman" w:hAnsi="Times New Roman"/>
      <w:i/>
      <w:iCs/>
      <w:color w:val="000000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229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22938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vaghenvisning">
    <w:name w:val="Subtle Reference"/>
    <w:basedOn w:val="Standardskrifttypeiafsnit"/>
    <w:uiPriority w:val="31"/>
    <w:qFormat/>
    <w:rsid w:val="00922938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922938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922938"/>
    <w:rPr>
      <w:b/>
      <w:bCs/>
      <w:smallCaps/>
      <w:spacing w:val="5"/>
    </w:rPr>
  </w:style>
  <w:style w:type="paragraph" w:styleId="Listeafsnit">
    <w:name w:val="List Paragraph"/>
    <w:basedOn w:val="Normal"/>
    <w:uiPriority w:val="34"/>
    <w:qFormat/>
    <w:rsid w:val="00922938"/>
    <w:pPr>
      <w:ind w:left="720"/>
      <w:contextualSpacing/>
    </w:pPr>
  </w:style>
  <w:style w:type="character" w:customStyle="1" w:styleId="Overskrift5Tegn">
    <w:name w:val="Overskrift 5 Tegn"/>
    <w:basedOn w:val="Standardskrifttypeiafsnit"/>
    <w:link w:val="Overskrift5"/>
    <w:uiPriority w:val="9"/>
    <w:rsid w:val="004B58CA"/>
    <w:rPr>
      <w:rFonts w:ascii="Arial" w:eastAsiaTheme="majorEastAsia" w:hAnsi="Arial" w:cstheme="majorBidi"/>
      <w:color w:val="365F91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B58CA"/>
    <w:rPr>
      <w:rFonts w:ascii="Arial" w:eastAsiaTheme="majorEastAsia" w:hAnsi="Arial" w:cstheme="majorBidi"/>
      <w:color w:val="243F60" w:themeColor="accent1" w:themeShade="7F"/>
      <w:sz w:val="20"/>
    </w:rPr>
  </w:style>
  <w:style w:type="paragraph" w:customStyle="1" w:styleId="Standardtekst">
    <w:name w:val="Standardtekst"/>
    <w:basedOn w:val="Normal"/>
    <w:next w:val="Normal"/>
    <w:qFormat/>
    <w:rsid w:val="004B58CA"/>
  </w:style>
  <w:style w:type="table" w:styleId="Tabel-Gitter">
    <w:name w:val="Table Grid"/>
    <w:basedOn w:val="Tabel-Normal"/>
    <w:uiPriority w:val="59"/>
    <w:rsid w:val="005A5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781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7817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CC781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781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1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dense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3192D-68B9-4BB7-8E85-00C37D62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255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Hindsgaul</dc:creator>
  <cp:keywords/>
  <dc:description/>
  <cp:lastModifiedBy>Hanne Ingemansen</cp:lastModifiedBy>
  <cp:revision>5</cp:revision>
  <dcterms:created xsi:type="dcterms:W3CDTF">2021-01-13T12:57:00Z</dcterms:created>
  <dcterms:modified xsi:type="dcterms:W3CDTF">2021-01-27T12:50:00Z</dcterms:modified>
</cp:coreProperties>
</file>