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000" w:firstRow="0" w:lastRow="0" w:firstColumn="0" w:lastColumn="0" w:noHBand="0" w:noVBand="0"/>
      </w:tblPr>
      <w:tblGrid>
        <w:gridCol w:w="9854"/>
      </w:tblGrid>
      <w:tr w:rsidR="00BF3504" w:rsidTr="00AA26EA">
        <w:trPr>
          <w:cantSplit/>
          <w:trHeight w:val="510"/>
        </w:trPr>
        <w:tc>
          <w:tcPr>
            <w:tcW w:w="5000" w:type="pct"/>
            <w:tcBorders>
              <w:top w:val="single" w:sz="4" w:space="0" w:color="auto"/>
              <w:bottom w:val="single" w:sz="4" w:space="0" w:color="auto"/>
            </w:tcBorders>
            <w:vAlign w:val="center"/>
          </w:tcPr>
          <w:p w:rsidR="00BF3504" w:rsidRDefault="00BF3504" w:rsidP="00AA26EA">
            <w:pPr>
              <w:pStyle w:val="xOverskrift"/>
            </w:pPr>
            <w:r>
              <w:t xml:space="preserve">Emne: </w:t>
            </w:r>
            <w:bookmarkStart w:id="0" w:name="bkmDOverskrift"/>
            <w:bookmarkEnd w:id="0"/>
            <w:r w:rsidR="006F156B">
              <w:t>Rollen som måltidsværtinde.</w:t>
            </w:r>
          </w:p>
        </w:tc>
      </w:tr>
    </w:tbl>
    <w:p w:rsidR="00BF3504" w:rsidRDefault="00BF3504" w:rsidP="00BF3504"/>
    <w:p w:rsidR="00BF3504" w:rsidRPr="006F156B" w:rsidRDefault="006F156B" w:rsidP="00BF3504">
      <w:pPr>
        <w:rPr>
          <w:b/>
        </w:rPr>
      </w:pPr>
      <w:bookmarkStart w:id="1" w:name="bkmDStart"/>
      <w:bookmarkEnd w:id="1"/>
      <w:r>
        <w:rPr>
          <w:rFonts w:ascii="Open Sans" w:hAnsi="Open Sans"/>
          <w:noProof/>
          <w:color w:val="276235"/>
        </w:rPr>
        <w:drawing>
          <wp:anchor distT="0" distB="0" distL="114300" distR="114300" simplePos="0" relativeHeight="251658240" behindDoc="0" locked="0" layoutInCell="1" allowOverlap="1">
            <wp:simplePos x="0" y="0"/>
            <wp:positionH relativeFrom="column">
              <wp:posOffset>-2540</wp:posOffset>
            </wp:positionH>
            <wp:positionV relativeFrom="paragraph">
              <wp:posOffset>-635</wp:posOffset>
            </wp:positionV>
            <wp:extent cx="2856230" cy="1894205"/>
            <wp:effectExtent l="0" t="0" r="1270" b="0"/>
            <wp:wrapSquare wrapText="bothSides"/>
            <wp:docPr id="1" name="Billede 1" descr="https://maaltidshaandbog.dk/wp-content/uploads/2020/03/ikon_kolding-300x199.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altidshaandbog.dk/wp-content/uploads/2020/03/ikon_kolding-300x199.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6230" cy="1894205"/>
                    </a:xfrm>
                    <a:prstGeom prst="rect">
                      <a:avLst/>
                    </a:prstGeom>
                    <a:noFill/>
                    <a:ln>
                      <a:noFill/>
                    </a:ln>
                  </pic:spPr>
                </pic:pic>
              </a:graphicData>
            </a:graphic>
          </wp:anchor>
        </w:drawing>
      </w:r>
    </w:p>
    <w:p w:rsidR="00BF3504" w:rsidRDefault="00BF3504" w:rsidP="00BF3504">
      <w:pPr>
        <w:rPr>
          <w:b/>
        </w:rPr>
      </w:pPr>
      <w:r>
        <w:rPr>
          <w:b/>
        </w:rPr>
        <w:t>Formål</w:t>
      </w:r>
    </w:p>
    <w:p w:rsidR="00BF3504" w:rsidRDefault="00BF3504" w:rsidP="00BF3504">
      <w:pPr>
        <w:rPr>
          <w:szCs w:val="20"/>
        </w:rPr>
      </w:pPr>
    </w:p>
    <w:p w:rsidR="00BF3504" w:rsidRDefault="00BF3504" w:rsidP="00BF3504">
      <w:r>
        <w:t>Personalets deltagelse i måltider på kommunens plejecentre har overordnet til formål at skabe et rart socialt miljø omkring beboernes indtagelse af måltiderne for derved at forbedre de ældres trivsel og sundhed.</w:t>
      </w:r>
    </w:p>
    <w:p w:rsidR="00BF3504" w:rsidRDefault="00BF3504" w:rsidP="00BF3504"/>
    <w:p w:rsidR="006F156B" w:rsidRDefault="006F156B" w:rsidP="00BF3504"/>
    <w:p w:rsidR="00AD1674" w:rsidRDefault="00AD1674" w:rsidP="00BF3504"/>
    <w:p w:rsidR="00BF3504" w:rsidRDefault="00BF3504" w:rsidP="00BF3504">
      <w:r>
        <w:t xml:space="preserve">Det betyder, at et personale, der indtager et pædagogisk måltid </w:t>
      </w:r>
    </w:p>
    <w:p w:rsidR="00BF3504" w:rsidRDefault="000B373F" w:rsidP="006F156B">
      <w:pPr>
        <w:pStyle w:val="Listeafsnit"/>
        <w:numPr>
          <w:ilvl w:val="0"/>
          <w:numId w:val="5"/>
        </w:numPr>
      </w:pPr>
      <w:r>
        <w:t>h</w:t>
      </w:r>
      <w:r w:rsidR="006F156B">
        <w:t>ar rollen som måltidsværtinde</w:t>
      </w:r>
    </w:p>
    <w:p w:rsidR="00BF3504" w:rsidRDefault="00BF3504" w:rsidP="00BF3504">
      <w:pPr>
        <w:pStyle w:val="Listeafsnit"/>
        <w:numPr>
          <w:ilvl w:val="0"/>
          <w:numId w:val="5"/>
        </w:numPr>
      </w:pPr>
      <w:r>
        <w:t>h</w:t>
      </w:r>
      <w:r w:rsidR="006F156B">
        <w:t>older gang i måltidet</w:t>
      </w:r>
    </w:p>
    <w:p w:rsidR="00BF3504" w:rsidRDefault="00BF3504" w:rsidP="00BF3504">
      <w:pPr>
        <w:pStyle w:val="Listeafsnit"/>
        <w:numPr>
          <w:ilvl w:val="0"/>
          <w:numId w:val="5"/>
        </w:numPr>
      </w:pPr>
      <w:r>
        <w:t>har øje for b</w:t>
      </w:r>
      <w:r w:rsidR="006F156B">
        <w:t>eboerens individuelle behov</w:t>
      </w:r>
    </w:p>
    <w:p w:rsidR="00BF3504" w:rsidRDefault="00BF3504" w:rsidP="00BF3504">
      <w:pPr>
        <w:pStyle w:val="Listeafsnit"/>
        <w:numPr>
          <w:ilvl w:val="0"/>
          <w:numId w:val="5"/>
        </w:numPr>
      </w:pPr>
      <w:r>
        <w:t xml:space="preserve">skaber et godt og roligt måltidsmiljø </w:t>
      </w:r>
    </w:p>
    <w:p w:rsidR="00BF3504" w:rsidRDefault="00BF3504" w:rsidP="00BF3504">
      <w:pPr>
        <w:pStyle w:val="Listeafsnit"/>
      </w:pPr>
    </w:p>
    <w:p w:rsidR="00BF3504" w:rsidRDefault="00BF3504" w:rsidP="00BF3504">
      <w:r w:rsidRPr="008B6524">
        <w:t xml:space="preserve">med henblik på at give beboerne gode oplevelser omkring deres mad og måltider. </w:t>
      </w:r>
    </w:p>
    <w:p w:rsidR="000B373F" w:rsidRPr="008B6524" w:rsidRDefault="000B373F" w:rsidP="00BF3504"/>
    <w:p w:rsidR="00BF3504" w:rsidRPr="00521542" w:rsidRDefault="00BF3504" w:rsidP="00BF3504">
      <w:pPr>
        <w:rPr>
          <w:b/>
        </w:rPr>
      </w:pPr>
      <w:r>
        <w:rPr>
          <w:b/>
        </w:rPr>
        <w:t>Opgaver omkring et pædagogisk måltid - overordnet</w:t>
      </w:r>
    </w:p>
    <w:p w:rsidR="00BF3504" w:rsidRDefault="00BF3504" w:rsidP="00BF3504"/>
    <w:p w:rsidR="00BF3504" w:rsidRDefault="00BF3504" w:rsidP="00BF3504">
      <w:pPr>
        <w:rPr>
          <w:szCs w:val="20"/>
        </w:rPr>
      </w:pPr>
      <w:r>
        <w:t xml:space="preserve">Personalet omkring beboerne har en meget væsentlig rolle i forhold til at skabe </w:t>
      </w:r>
      <w:r w:rsidR="00297B2E">
        <w:t xml:space="preserve">gode </w:t>
      </w:r>
      <w:r>
        <w:t>måltider. Både for at imødekomme beboernes ønsker og behov, men også for at inddrage dem i tilrettelæggelsen af måltiderne.</w:t>
      </w:r>
    </w:p>
    <w:p w:rsidR="00BF3504" w:rsidRDefault="00BF3504" w:rsidP="00BF3504"/>
    <w:p w:rsidR="00BF3504" w:rsidRDefault="00BF3504" w:rsidP="00BF3504">
      <w:pPr>
        <w:rPr>
          <w:color w:val="000000"/>
        </w:rPr>
      </w:pPr>
      <w:r>
        <w:rPr>
          <w:color w:val="000000"/>
        </w:rPr>
        <w:t xml:space="preserve">Måltidet er grundlæggende en social sammenhæng, som forener de mennesker, der mødes i et fællesskab om spisning og samtale. En vigtig del af måltidet er </w:t>
      </w:r>
      <w:r w:rsidR="00280820">
        <w:rPr>
          <w:color w:val="000000"/>
        </w:rPr>
        <w:t xml:space="preserve">overholdelse af </w:t>
      </w:r>
      <w:r w:rsidR="00031822">
        <w:rPr>
          <w:color w:val="000000"/>
        </w:rPr>
        <w:t>god bordskik.</w:t>
      </w:r>
      <w:r w:rsidR="00280820">
        <w:rPr>
          <w:color w:val="000000"/>
        </w:rPr>
        <w:t xml:space="preserve"> De</w:t>
      </w:r>
      <w:bookmarkStart w:id="2" w:name="_GoBack"/>
      <w:bookmarkEnd w:id="2"/>
      <w:r w:rsidR="00280820">
        <w:rPr>
          <w:color w:val="000000"/>
        </w:rPr>
        <w:t>tt</w:t>
      </w:r>
      <w:r>
        <w:rPr>
          <w:color w:val="000000"/>
        </w:rPr>
        <w:t>e er bl.a. med til at sikre, at tabte funktionsevner ikke for</w:t>
      </w:r>
      <w:r w:rsidR="00C951B1">
        <w:rPr>
          <w:color w:val="000000"/>
        </w:rPr>
        <w:t>styrrer måltidet, og reglerne for god bordskik</w:t>
      </w:r>
      <w:r>
        <w:rPr>
          <w:color w:val="000000"/>
        </w:rPr>
        <w:t xml:space="preserve"> skaber derved en ramme, hvori det sociale kan udfolde sig. Det sociale aspekt i måltidet er samværet om maden og samtalen, som skal flyde let og uhindret. </w:t>
      </w:r>
    </w:p>
    <w:p w:rsidR="00AD1674" w:rsidRDefault="00AD1674" w:rsidP="00BF3504">
      <w:pPr>
        <w:rPr>
          <w:color w:val="000000"/>
        </w:rPr>
      </w:pPr>
    </w:p>
    <w:p w:rsidR="00BF3504" w:rsidRPr="00AD1674" w:rsidRDefault="00AD1674" w:rsidP="00BF3504">
      <w:pPr>
        <w:rPr>
          <w:color w:val="000000"/>
        </w:rPr>
      </w:pPr>
      <w:r>
        <w:rPr>
          <w:noProof/>
        </w:rPr>
        <w:drawing>
          <wp:anchor distT="0" distB="0" distL="114300" distR="114300" simplePos="0" relativeHeight="251657728" behindDoc="0" locked="0" layoutInCell="1" allowOverlap="1">
            <wp:simplePos x="0" y="0"/>
            <wp:positionH relativeFrom="column">
              <wp:posOffset>4785360</wp:posOffset>
            </wp:positionH>
            <wp:positionV relativeFrom="page">
              <wp:posOffset>7708900</wp:posOffset>
            </wp:positionV>
            <wp:extent cx="1329055" cy="1282700"/>
            <wp:effectExtent l="0" t="0" r="4445" b="0"/>
            <wp:wrapSquare wrapText="bothSides"/>
            <wp:docPr id="2" name="Billede 2" descr="maaltidet-som-stjernest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altidet-som-stjernestu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9055" cy="1282700"/>
                    </a:xfrm>
                    <a:prstGeom prst="rect">
                      <a:avLst/>
                    </a:prstGeom>
                    <a:noFill/>
                    <a:ln>
                      <a:noFill/>
                    </a:ln>
                  </pic:spPr>
                </pic:pic>
              </a:graphicData>
            </a:graphic>
          </wp:anchor>
        </w:drawing>
      </w:r>
      <w:r w:rsidR="00BF3504">
        <w:t>Personalets deltagelse i måltidet med beboerne har såled</w:t>
      </w:r>
      <w:r w:rsidR="000B373F">
        <w:t xml:space="preserve">es også en pædagogisk funktion </w:t>
      </w:r>
      <w:r w:rsidR="00BF3504">
        <w:t>og anses som en del af personalets d</w:t>
      </w:r>
      <w:r w:rsidR="000B373F">
        <w:t>aglige arbejde.</w:t>
      </w:r>
    </w:p>
    <w:p w:rsidR="000B373F" w:rsidRDefault="000B373F" w:rsidP="00BF3504">
      <w:r>
        <w:t>Personalet tager lidt af dagens ret på sin tallerken, snakker om råvarerne, smagen, evt. lejlighed (en særlig mærkedag eller helligdag) holder bordskik og derved være en spejling for beboerne, så de oplever det som en værdig måltidsoplevelse.</w:t>
      </w:r>
    </w:p>
    <w:p w:rsidR="00BF3504" w:rsidRDefault="00BF3504" w:rsidP="000B373F"/>
    <w:p w:rsidR="00BF3504" w:rsidRDefault="00BF3504" w:rsidP="00BF3504">
      <w:pPr>
        <w:pStyle w:val="Listeafsnit"/>
      </w:pPr>
    </w:p>
    <w:p w:rsidR="00BF3504" w:rsidRPr="000B373F" w:rsidRDefault="00BF3504" w:rsidP="000B373F">
      <w:pPr>
        <w:rPr>
          <w:b/>
          <w:sz w:val="28"/>
          <w:szCs w:val="28"/>
        </w:rPr>
      </w:pPr>
    </w:p>
    <w:sectPr w:rsidR="00BF3504" w:rsidRPr="000B373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71EE362"/>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F88A87A6"/>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39F47EE4"/>
    <w:multiLevelType w:val="hybridMultilevel"/>
    <w:tmpl w:val="A170B55A"/>
    <w:lvl w:ilvl="0" w:tplc="5336B5DE">
      <w:numFmt w:val="bullet"/>
      <w:lvlText w:val=""/>
      <w:lvlJc w:val="left"/>
      <w:pPr>
        <w:ind w:left="1080" w:hanging="360"/>
      </w:pPr>
      <w:rPr>
        <w:rFonts w:ascii="Symbol" w:eastAsia="Times New Roman" w:hAnsi="Symbol"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 w15:restartNumberingAfterBreak="0">
    <w:nsid w:val="4542445B"/>
    <w:multiLevelType w:val="hybridMultilevel"/>
    <w:tmpl w:val="80583B60"/>
    <w:lvl w:ilvl="0" w:tplc="04060001">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6DF2798"/>
    <w:multiLevelType w:val="hybridMultilevel"/>
    <w:tmpl w:val="F45C373E"/>
    <w:lvl w:ilvl="0" w:tplc="04060001">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6C2B760F"/>
    <w:multiLevelType w:val="hybridMultilevel"/>
    <w:tmpl w:val="72E4284E"/>
    <w:lvl w:ilvl="0" w:tplc="04060001">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7465112A"/>
    <w:multiLevelType w:val="hybridMultilevel"/>
    <w:tmpl w:val="EF424B92"/>
    <w:lvl w:ilvl="0" w:tplc="C2A25A84">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0"/>
  </w:num>
  <w:num w:numId="5">
    <w:abstractNumId w:val="6"/>
  </w:num>
  <w:num w:numId="6">
    <w:abstractNumId w:val="3"/>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crypted_CloudStatistics_StoryID" w:val="SgOuwdI9kMIUsy/+cRxnwIfRY6LbFvAPY4SHnl97djWvUa7a42jcuja16+kTuR3m"/>
  </w:docVars>
  <w:rsids>
    <w:rsidRoot w:val="00BF3504"/>
    <w:rsid w:val="00031822"/>
    <w:rsid w:val="000B2ED0"/>
    <w:rsid w:val="000B373F"/>
    <w:rsid w:val="00280820"/>
    <w:rsid w:val="00297B2E"/>
    <w:rsid w:val="003E674E"/>
    <w:rsid w:val="006F156B"/>
    <w:rsid w:val="00AD1674"/>
    <w:rsid w:val="00BF3504"/>
    <w:rsid w:val="00C951B1"/>
    <w:rsid w:val="00D61A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0E9E1"/>
  <w15:docId w15:val="{9FCB4735-872C-4BFA-9CF2-6DB0C1ABA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3" w:unhideWhenUsed="1" w:qFormat="1"/>
    <w:lsdException w:name="List Bullet" w:semiHidden="1" w:uiPriority="2"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4" w:unhideWhenUsed="1" w:qFormat="1"/>
    <w:lsdException w:name="List Continue 2" w:semiHidden="1" w:unhideWhenUsed="1"/>
    <w:lsdException w:name="List Continue 3" w:semiHidden="1" w:uiPriority="5" w:unhideWhenUsed="1" w:qFormat="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504"/>
    <w:pPr>
      <w:spacing w:line="300" w:lineRule="atLeast"/>
    </w:pPr>
    <w:rPr>
      <w:rFonts w:ascii="Verdana" w:hAnsi="Verdana"/>
      <w:szCs w:val="24"/>
      <w:lang w:val="da-DK" w:eastAsia="da-DK"/>
    </w:rPr>
  </w:style>
  <w:style w:type="paragraph" w:styleId="Overskrift1">
    <w:name w:val="heading 1"/>
    <w:basedOn w:val="Normal"/>
    <w:next w:val="Normal"/>
    <w:link w:val="Overskrift1Tegn"/>
    <w:qFormat/>
    <w:rsid w:val="000B2ED0"/>
    <w:pPr>
      <w:keepNext/>
      <w:spacing w:before="240"/>
      <w:outlineLvl w:val="0"/>
    </w:pPr>
    <w:rPr>
      <w:rFonts w:eastAsiaTheme="majorEastAsia" w:cs="Arial"/>
      <w:b/>
      <w:bCs/>
      <w:kern w:val="32"/>
    </w:rPr>
  </w:style>
  <w:style w:type="paragraph" w:styleId="Overskrift4">
    <w:name w:val="heading 4"/>
    <w:basedOn w:val="Normal"/>
    <w:next w:val="Normal"/>
    <w:link w:val="Overskrift4Tegn"/>
    <w:semiHidden/>
    <w:unhideWhenUsed/>
    <w:qFormat/>
    <w:rsid w:val="000B2ED0"/>
    <w:pPr>
      <w:keepNext/>
      <w:spacing w:before="240" w:after="60"/>
      <w:outlineLvl w:val="3"/>
    </w:pPr>
    <w:rPr>
      <w:rFonts w:asciiTheme="minorHAnsi" w:eastAsiaTheme="minorEastAsia" w:hAnsiTheme="minorHAnsi" w:cstheme="minorBidi"/>
      <w:b/>
      <w:bCs/>
      <w:sz w:val="28"/>
      <w:szCs w:val="28"/>
    </w:rPr>
  </w:style>
  <w:style w:type="paragraph" w:styleId="Overskrift5">
    <w:name w:val="heading 5"/>
    <w:basedOn w:val="Normal"/>
    <w:next w:val="Normal"/>
    <w:link w:val="Overskrift5Tegn"/>
    <w:semiHidden/>
    <w:unhideWhenUsed/>
    <w:qFormat/>
    <w:rsid w:val="000B2ED0"/>
    <w:pPr>
      <w:spacing w:before="240" w:after="60"/>
      <w:outlineLvl w:val="4"/>
    </w:pPr>
    <w:rPr>
      <w:rFonts w:asciiTheme="minorHAnsi" w:eastAsiaTheme="minorEastAsia" w:hAnsiTheme="minorHAnsi" w:cstheme="minorBidi"/>
      <w:b/>
      <w:bCs/>
      <w:i/>
      <w:iCs/>
      <w:sz w:val="26"/>
      <w:szCs w:val="26"/>
    </w:rPr>
  </w:style>
  <w:style w:type="paragraph" w:styleId="Overskrift6">
    <w:name w:val="heading 6"/>
    <w:basedOn w:val="Normal"/>
    <w:next w:val="Normal"/>
    <w:link w:val="Overskrift6Tegn"/>
    <w:semiHidden/>
    <w:unhideWhenUsed/>
    <w:qFormat/>
    <w:rsid w:val="000B2ED0"/>
    <w:pPr>
      <w:spacing w:before="240" w:after="60"/>
      <w:outlineLvl w:val="5"/>
    </w:pPr>
    <w:rPr>
      <w:rFonts w:asciiTheme="minorHAnsi" w:eastAsiaTheme="minorEastAsia" w:hAnsiTheme="minorHAnsi" w:cstheme="minorBidi"/>
      <w:b/>
      <w:bCs/>
      <w:sz w:val="22"/>
      <w:szCs w:val="22"/>
    </w:rPr>
  </w:style>
  <w:style w:type="paragraph" w:styleId="Overskrift7">
    <w:name w:val="heading 7"/>
    <w:basedOn w:val="Normal"/>
    <w:next w:val="Normal"/>
    <w:link w:val="Overskrift7Tegn"/>
    <w:semiHidden/>
    <w:unhideWhenUsed/>
    <w:qFormat/>
    <w:rsid w:val="000B2ED0"/>
    <w:pPr>
      <w:spacing w:before="240" w:after="60"/>
      <w:outlineLvl w:val="6"/>
    </w:pPr>
    <w:rPr>
      <w:rFonts w:asciiTheme="minorHAnsi" w:eastAsiaTheme="minorEastAsia" w:hAnsiTheme="minorHAnsi" w:cstheme="minorBidi"/>
      <w:sz w:val="24"/>
    </w:rPr>
  </w:style>
  <w:style w:type="paragraph" w:styleId="Overskrift8">
    <w:name w:val="heading 8"/>
    <w:basedOn w:val="Normal"/>
    <w:next w:val="Normal"/>
    <w:link w:val="Overskrift8Tegn"/>
    <w:semiHidden/>
    <w:unhideWhenUsed/>
    <w:qFormat/>
    <w:rsid w:val="000B2ED0"/>
    <w:pPr>
      <w:spacing w:before="240" w:after="60"/>
      <w:outlineLvl w:val="7"/>
    </w:pPr>
    <w:rPr>
      <w:rFonts w:asciiTheme="minorHAnsi" w:eastAsiaTheme="minorEastAsia" w:hAnsiTheme="minorHAnsi" w:cstheme="minorBidi"/>
      <w:i/>
      <w:iCs/>
      <w:sz w:val="24"/>
    </w:rPr>
  </w:style>
  <w:style w:type="paragraph" w:styleId="Overskrift9">
    <w:name w:val="heading 9"/>
    <w:basedOn w:val="Normal"/>
    <w:next w:val="Normal"/>
    <w:link w:val="Overskrift9Tegn"/>
    <w:semiHidden/>
    <w:unhideWhenUsed/>
    <w:qFormat/>
    <w:rsid w:val="000B2ED0"/>
    <w:pPr>
      <w:spacing w:before="240" w:after="60"/>
      <w:outlineLvl w:val="8"/>
    </w:pPr>
    <w:rPr>
      <w:rFonts w:asciiTheme="majorHAnsi" w:eastAsiaTheme="majorEastAsia" w:hAnsiTheme="majorHAnsi" w:cstheme="majorBidi"/>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0B2ED0"/>
    <w:rPr>
      <w:rFonts w:ascii="Verdana" w:eastAsiaTheme="majorEastAsia" w:hAnsi="Verdana" w:cs="Arial"/>
      <w:b/>
      <w:bCs/>
      <w:kern w:val="32"/>
      <w:szCs w:val="24"/>
    </w:rPr>
  </w:style>
  <w:style w:type="character" w:customStyle="1" w:styleId="Overskrift4Tegn">
    <w:name w:val="Overskrift 4 Tegn"/>
    <w:basedOn w:val="Standardskrifttypeiafsnit"/>
    <w:link w:val="Overskrift4"/>
    <w:semiHidden/>
    <w:rsid w:val="000B2ED0"/>
    <w:rPr>
      <w:rFonts w:asciiTheme="minorHAnsi" w:eastAsiaTheme="minorEastAsia" w:hAnsiTheme="minorHAnsi" w:cstheme="minorBidi"/>
      <w:b/>
      <w:bCs/>
      <w:sz w:val="28"/>
      <w:szCs w:val="28"/>
    </w:rPr>
  </w:style>
  <w:style w:type="character" w:customStyle="1" w:styleId="Overskrift5Tegn">
    <w:name w:val="Overskrift 5 Tegn"/>
    <w:basedOn w:val="Standardskrifttypeiafsnit"/>
    <w:link w:val="Overskrift5"/>
    <w:semiHidden/>
    <w:rsid w:val="000B2ED0"/>
    <w:rPr>
      <w:rFonts w:asciiTheme="minorHAnsi" w:eastAsiaTheme="minorEastAsia" w:hAnsiTheme="minorHAnsi" w:cstheme="minorBidi"/>
      <w:b/>
      <w:bCs/>
      <w:i/>
      <w:iCs/>
      <w:sz w:val="26"/>
      <w:szCs w:val="26"/>
    </w:rPr>
  </w:style>
  <w:style w:type="character" w:customStyle="1" w:styleId="Overskrift6Tegn">
    <w:name w:val="Overskrift 6 Tegn"/>
    <w:basedOn w:val="Standardskrifttypeiafsnit"/>
    <w:link w:val="Overskrift6"/>
    <w:semiHidden/>
    <w:rsid w:val="000B2ED0"/>
    <w:rPr>
      <w:rFonts w:asciiTheme="minorHAnsi" w:eastAsiaTheme="minorEastAsia" w:hAnsiTheme="minorHAnsi" w:cstheme="minorBidi"/>
      <w:b/>
      <w:bCs/>
      <w:sz w:val="22"/>
      <w:szCs w:val="22"/>
    </w:rPr>
  </w:style>
  <w:style w:type="character" w:customStyle="1" w:styleId="Overskrift7Tegn">
    <w:name w:val="Overskrift 7 Tegn"/>
    <w:basedOn w:val="Standardskrifttypeiafsnit"/>
    <w:link w:val="Overskrift7"/>
    <w:semiHidden/>
    <w:rsid w:val="000B2ED0"/>
    <w:rPr>
      <w:rFonts w:asciiTheme="minorHAnsi" w:eastAsiaTheme="minorEastAsia" w:hAnsiTheme="minorHAnsi" w:cstheme="minorBidi"/>
      <w:sz w:val="24"/>
      <w:szCs w:val="24"/>
    </w:rPr>
  </w:style>
  <w:style w:type="character" w:customStyle="1" w:styleId="Overskrift8Tegn">
    <w:name w:val="Overskrift 8 Tegn"/>
    <w:basedOn w:val="Standardskrifttypeiafsnit"/>
    <w:link w:val="Overskrift8"/>
    <w:semiHidden/>
    <w:rsid w:val="000B2ED0"/>
    <w:rPr>
      <w:rFonts w:asciiTheme="minorHAnsi" w:eastAsiaTheme="minorEastAsia" w:hAnsiTheme="minorHAnsi" w:cstheme="minorBidi"/>
      <w:i/>
      <w:iCs/>
      <w:sz w:val="24"/>
      <w:szCs w:val="24"/>
    </w:rPr>
  </w:style>
  <w:style w:type="character" w:customStyle="1" w:styleId="Overskrift9Tegn">
    <w:name w:val="Overskrift 9 Tegn"/>
    <w:basedOn w:val="Standardskrifttypeiafsnit"/>
    <w:link w:val="Overskrift9"/>
    <w:semiHidden/>
    <w:rsid w:val="000B2ED0"/>
    <w:rPr>
      <w:rFonts w:asciiTheme="majorHAnsi" w:eastAsiaTheme="majorEastAsia" w:hAnsiTheme="majorHAnsi" w:cstheme="majorBidi"/>
      <w:sz w:val="22"/>
      <w:szCs w:val="22"/>
    </w:rPr>
  </w:style>
  <w:style w:type="paragraph" w:styleId="Billedtekst">
    <w:name w:val="caption"/>
    <w:basedOn w:val="Normal"/>
    <w:next w:val="Normal"/>
    <w:semiHidden/>
    <w:unhideWhenUsed/>
    <w:qFormat/>
    <w:rsid w:val="000B2ED0"/>
    <w:rPr>
      <w:b/>
      <w:bCs/>
      <w:szCs w:val="20"/>
    </w:rPr>
  </w:style>
  <w:style w:type="paragraph" w:styleId="Liste">
    <w:name w:val="List"/>
    <w:basedOn w:val="Normal"/>
    <w:uiPriority w:val="3"/>
    <w:qFormat/>
    <w:rsid w:val="000B2ED0"/>
    <w:pPr>
      <w:ind w:left="851" w:hanging="851"/>
    </w:pPr>
  </w:style>
  <w:style w:type="paragraph" w:styleId="Opstilling-punkttegn">
    <w:name w:val="List Bullet"/>
    <w:basedOn w:val="Normal"/>
    <w:uiPriority w:val="2"/>
    <w:qFormat/>
    <w:rsid w:val="000B2ED0"/>
    <w:pPr>
      <w:numPr>
        <w:numId w:val="2"/>
      </w:numPr>
    </w:pPr>
  </w:style>
  <w:style w:type="paragraph" w:styleId="Opstilling-talellerbogst">
    <w:name w:val="List Number"/>
    <w:basedOn w:val="Normal"/>
    <w:uiPriority w:val="1"/>
    <w:qFormat/>
    <w:rsid w:val="000B2ED0"/>
    <w:pPr>
      <w:numPr>
        <w:numId w:val="4"/>
      </w:numPr>
    </w:pPr>
  </w:style>
  <w:style w:type="paragraph" w:styleId="Opstilling-forts">
    <w:name w:val="List Continue"/>
    <w:basedOn w:val="Normal"/>
    <w:uiPriority w:val="4"/>
    <w:qFormat/>
    <w:rsid w:val="000B2ED0"/>
    <w:pPr>
      <w:ind w:left="1701" w:hanging="1701"/>
    </w:pPr>
  </w:style>
  <w:style w:type="paragraph" w:styleId="Opstilling-forts3">
    <w:name w:val="List Continue 3"/>
    <w:basedOn w:val="Normal"/>
    <w:uiPriority w:val="5"/>
    <w:qFormat/>
    <w:rsid w:val="000B2ED0"/>
    <w:pPr>
      <w:ind w:left="2552" w:hanging="2552"/>
    </w:pPr>
  </w:style>
  <w:style w:type="paragraph" w:styleId="Ingenafstand">
    <w:name w:val="No Spacing"/>
    <w:uiPriority w:val="19"/>
    <w:qFormat/>
    <w:rsid w:val="000B2ED0"/>
    <w:rPr>
      <w:rFonts w:ascii="Verdana" w:hAnsi="Verdana"/>
      <w:szCs w:val="24"/>
    </w:rPr>
  </w:style>
  <w:style w:type="paragraph" w:styleId="Overskrift">
    <w:name w:val="TOC Heading"/>
    <w:basedOn w:val="Overskrift1"/>
    <w:next w:val="Normal"/>
    <w:uiPriority w:val="39"/>
    <w:semiHidden/>
    <w:unhideWhenUsed/>
    <w:qFormat/>
    <w:rsid w:val="000B2ED0"/>
    <w:pPr>
      <w:spacing w:after="60"/>
      <w:outlineLvl w:val="9"/>
    </w:pPr>
    <w:rPr>
      <w:rFonts w:asciiTheme="majorHAnsi" w:hAnsiTheme="majorHAnsi" w:cstheme="majorBidi"/>
      <w:sz w:val="32"/>
      <w:szCs w:val="32"/>
    </w:rPr>
  </w:style>
  <w:style w:type="paragraph" w:customStyle="1" w:styleId="xOverskrift">
    <w:name w:val="xOverskrift"/>
    <w:basedOn w:val="Normal"/>
    <w:rsid w:val="00BF3504"/>
    <w:pPr>
      <w:spacing w:line="240" w:lineRule="auto"/>
    </w:pPr>
    <w:rPr>
      <w:b/>
    </w:rPr>
  </w:style>
  <w:style w:type="paragraph" w:styleId="Listeafsnit">
    <w:name w:val="List Paragraph"/>
    <w:basedOn w:val="Normal"/>
    <w:uiPriority w:val="34"/>
    <w:rsid w:val="00BF35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aaltidshaandbog.dk/kolding/mad-og-maaltide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78FA6-0376-4831-872F-EA52956A7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255</Words>
  <Characters>1386</Characters>
  <Application>Microsoft Office Word</Application>
  <DocSecurity>0</DocSecurity>
  <Lines>39</Lines>
  <Paragraphs>16</Paragraphs>
  <ScaleCrop>false</ScaleCrop>
  <HeadingPairs>
    <vt:vector size="2" baseType="variant">
      <vt:variant>
        <vt:lpstr>Titel</vt:lpstr>
      </vt:variant>
      <vt:variant>
        <vt:i4>1</vt:i4>
      </vt:variant>
    </vt:vector>
  </HeadingPairs>
  <TitlesOfParts>
    <vt:vector size="1" baseType="lpstr">
      <vt:lpstr/>
    </vt:vector>
  </TitlesOfParts>
  <Company>Kolding Kommune</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 Nielsen (Kongbjerghjemmet Centralk›kken)</dc:creator>
  <cp:lastModifiedBy>Kathrine Ringvad</cp:lastModifiedBy>
  <cp:revision>7</cp:revision>
  <cp:lastPrinted>2013-08-21T08:10:00Z</cp:lastPrinted>
  <dcterms:created xsi:type="dcterms:W3CDTF">2013-08-21T07:57:00Z</dcterms:created>
  <dcterms:modified xsi:type="dcterms:W3CDTF">2022-11-22T09:51:00Z</dcterms:modified>
</cp:coreProperties>
</file>