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9D" w:rsidRPr="00B8419D" w:rsidRDefault="00B8419D" w:rsidP="00B8419D">
      <w:pPr>
        <w:spacing w:line="240" w:lineRule="auto"/>
        <w:rPr>
          <w:rFonts w:ascii="Verdana" w:eastAsia="Times New Roman" w:hAnsi="Verdana" w:cs="Times New Roman"/>
          <w:szCs w:val="24"/>
        </w:rPr>
      </w:pPr>
      <w:r w:rsidRPr="00B8419D">
        <w:rPr>
          <w:rFonts w:ascii="Verdana" w:eastAsia="Times New Roman" w:hAnsi="Verdana" w:cs="Times New Roman"/>
          <w:noProof/>
          <w:szCs w:val="24"/>
          <w:lang w:eastAsia="da-DK"/>
        </w:rPr>
        <mc:AlternateContent>
          <mc:Choice Requires="wps">
            <w:drawing>
              <wp:anchor distT="0" distB="0" distL="114300" distR="114300" simplePos="0" relativeHeight="251666432" behindDoc="0" locked="0" layoutInCell="1" allowOverlap="1" wp14:anchorId="3FEAA579" wp14:editId="27DAEB60">
                <wp:simplePos x="0" y="0"/>
                <wp:positionH relativeFrom="margin">
                  <wp:posOffset>5182235</wp:posOffset>
                </wp:positionH>
                <wp:positionV relativeFrom="paragraph">
                  <wp:posOffset>6010275</wp:posOffset>
                </wp:positionV>
                <wp:extent cx="484632" cy="1216152"/>
                <wp:effectExtent l="19050" t="19050" r="29845" b="41275"/>
                <wp:wrapNone/>
                <wp:docPr id="14" name="Opad-nedadgående pil 14"/>
                <wp:cNvGraphicFramePr/>
                <a:graphic xmlns:a="http://schemas.openxmlformats.org/drawingml/2006/main">
                  <a:graphicData uri="http://schemas.microsoft.com/office/word/2010/wordprocessingShape">
                    <wps:wsp>
                      <wps:cNvSpPr/>
                      <wps:spPr>
                        <a:xfrm>
                          <a:off x="0" y="0"/>
                          <a:ext cx="484632" cy="1216152"/>
                        </a:xfrm>
                        <a:prstGeom prst="upDownArrow">
                          <a:avLst/>
                        </a:prstGeom>
                        <a:solidFill>
                          <a:srgbClr val="C0504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93AC0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Opad-nedadgående pil 14" o:spid="_x0000_s1026" type="#_x0000_t70" style="position:absolute;margin-left:408.05pt;margin-top:473.25pt;width:38.15pt;height:95.7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" adj=",4304" fillcolor="#c0504d" strokecolor="#385d8a" strokeweight="2pt">
                <w10:wrap anchorx="margin"/>
              </v:shape>
            </w:pict>
          </mc:Fallback>
        </mc:AlternateContent>
      </w:r>
      <w:r w:rsidRPr="00B8419D">
        <w:rPr>
          <w:rFonts w:ascii="Verdana" w:eastAsia="Times New Roman" w:hAnsi="Verdana" w:cs="Times New Roman"/>
          <w:noProof/>
          <w:szCs w:val="24"/>
          <w:lang w:eastAsia="da-DK"/>
        </w:rPr>
        <mc:AlternateContent>
          <mc:Choice Requires="wps">
            <w:drawing>
              <wp:anchor distT="45720" distB="45720" distL="114300" distR="114300" simplePos="0" relativeHeight="251662336" behindDoc="0" locked="0" layoutInCell="1" allowOverlap="1" wp14:anchorId="23ED47BC" wp14:editId="60E5B93B">
                <wp:simplePos x="0" y="0"/>
                <wp:positionH relativeFrom="margin">
                  <wp:align>center</wp:align>
                </wp:positionH>
                <wp:positionV relativeFrom="page">
                  <wp:posOffset>6102350</wp:posOffset>
                </wp:positionV>
                <wp:extent cx="5581650" cy="1814830"/>
                <wp:effectExtent l="0" t="0" r="19050" b="13970"/>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814830"/>
                        </a:xfrm>
                        <a:prstGeom prst="rect">
                          <a:avLst/>
                        </a:prstGeom>
                        <a:solidFill>
                          <a:srgbClr val="4F81BD"/>
                        </a:solidFill>
                        <a:ln w="9525">
                          <a:solidFill>
                            <a:srgbClr val="000000"/>
                          </a:solidFill>
                          <a:miter lim="800000"/>
                          <a:headEnd/>
                          <a:tailEnd/>
                        </a:ln>
                      </wps:spPr>
                      <wps:txbx>
                        <w:txbxContent>
                          <w:p w:rsidR="00B8419D" w:rsidRPr="00B8419D" w:rsidRDefault="00B8419D" w:rsidP="00B8419D">
                            <w:pPr>
                              <w:rPr>
                                <w:color w:val="FFFFFF"/>
                                <w:u w:val="single"/>
                              </w:rPr>
                            </w:pPr>
                            <w:r w:rsidRPr="00B8419D">
                              <w:rPr>
                                <w:color w:val="FFFFFF"/>
                                <w:u w:val="single"/>
                              </w:rPr>
                              <w:t>Moderat fortykket drikkekonsistens</w:t>
                            </w:r>
                          </w:p>
                          <w:p w:rsidR="00B8419D" w:rsidRPr="00B8419D" w:rsidRDefault="00B8419D" w:rsidP="00B8419D">
                            <w:pPr>
                              <w:rPr>
                                <w:color w:val="FFFFFF"/>
                              </w:rPr>
                            </w:pPr>
                          </w:p>
                          <w:p w:rsidR="00B8419D" w:rsidRDefault="00B8419D" w:rsidP="00B8419D">
                            <w:r w:rsidRPr="00B8419D">
                              <w:rPr>
                                <w:color w:val="FFFFFF"/>
                              </w:rPr>
                              <w:t>Svarer til honning ved stuetemperatur eller til tyk shake. Har et meget langsom flow. Er mulig at drikke direkte fra kop, selvom drikkevaren løber meget langsom. Er sammenhængende. Vanskelig at drikke med sugerør (både smalle og brede). Den bedste måde at indtage den moderat fortykkede drikkekonsistens er med ske. Drypper langsomt gennem tænderne på en gaffel</w:t>
                            </w:r>
                            <w:r>
                              <w:t>.</w:t>
                            </w:r>
                          </w:p>
                          <w:p w:rsidR="00B8419D" w:rsidRPr="00636B30" w:rsidRDefault="00B8419D" w:rsidP="00B8419D"/>
                          <w:p w:rsidR="00B8419D" w:rsidRDefault="00B8419D" w:rsidP="00B841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ED47BC" id="_x0000_t202" coordsize="21600,21600" o:spt="202" path="m,l,21600r21600,l21600,xe">
                <v:stroke joinstyle="miter"/>
                <v:path gradientshapeok="t" o:connecttype="rect"/>
              </v:shapetype>
              <v:shape id="Tekstfelt 2" o:spid="_x0000_s1026" type="#_x0000_t202" style="position:absolute;margin-left:0;margin-top:480.5pt;width:439.5pt;height:142.9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" fillcolor="#4f81bd">
                <v:textbox style="mso-fit-shape-to-text:t">
                  <w:txbxContent>
                    <w:p w:rsidR="00B8419D" w:rsidRPr="00B8419D" w:rsidRDefault="00B8419D" w:rsidP="00B8419D">
                      <w:pPr>
                        <w:rPr>
                          <w:color w:val="FFFFFF"/>
                          <w:u w:val="single"/>
                        </w:rPr>
                      </w:pPr>
                      <w:r w:rsidRPr="00B8419D">
                        <w:rPr>
                          <w:color w:val="FFFFFF"/>
                          <w:u w:val="single"/>
                        </w:rPr>
                        <w:t>Moderat fortykket drikkekonsistens</w:t>
                      </w:r>
                    </w:p>
                    <w:p w:rsidR="00B8419D" w:rsidRPr="00B8419D" w:rsidRDefault="00B8419D" w:rsidP="00B8419D">
                      <w:pPr>
                        <w:rPr>
                          <w:color w:val="FFFFFF"/>
                        </w:rPr>
                      </w:pPr>
                    </w:p>
                    <w:p w:rsidR="00B8419D" w:rsidRDefault="00B8419D" w:rsidP="00B8419D">
                      <w:r w:rsidRPr="00B8419D">
                        <w:rPr>
                          <w:color w:val="FFFFFF"/>
                        </w:rPr>
                        <w:t>Svarer til honning ved stuetemperatur eller til tyk shake. Har et meget langsom flow. Er mulig at drikke direkte fra kop, selvom drikkevaren løber meget langsom. Er sammenhængende. Vanskelig at drikke med sugerør (både smalle og brede). Den bedste måde at indtage den moderat fortykkede drikkekonsistens er med ske. Drypper langsomt gennem tænderne på en gaffel</w:t>
                      </w:r>
                      <w:r>
                        <w:t>.</w:t>
                      </w:r>
                    </w:p>
                    <w:p w:rsidR="00B8419D" w:rsidRPr="00636B30" w:rsidRDefault="00B8419D" w:rsidP="00B8419D"/>
                    <w:p w:rsidR="00B8419D" w:rsidRDefault="00B8419D" w:rsidP="00B8419D"/>
                  </w:txbxContent>
                </v:textbox>
                <w10:wrap type="square" anchorx="margin" anchory="page"/>
              </v:shape>
            </w:pict>
          </mc:Fallback>
        </mc:AlternateContent>
      </w:r>
      <w:r w:rsidRPr="00B8419D">
        <w:rPr>
          <w:rFonts w:ascii="Verdana" w:eastAsia="Times New Roman" w:hAnsi="Verdana" w:cs="Times New Roman"/>
          <w:noProof/>
          <w:szCs w:val="24"/>
          <w:lang w:eastAsia="da-DK"/>
        </w:rPr>
        <mc:AlternateContent>
          <mc:Choice Requires="wps">
            <w:drawing>
              <wp:anchor distT="0" distB="0" distL="114300" distR="114300" simplePos="0" relativeHeight="251665408" behindDoc="0" locked="0" layoutInCell="1" allowOverlap="1" wp14:anchorId="668BD320" wp14:editId="1D2F700F">
                <wp:simplePos x="0" y="0"/>
                <wp:positionH relativeFrom="column">
                  <wp:posOffset>5130800</wp:posOffset>
                </wp:positionH>
                <wp:positionV relativeFrom="paragraph">
                  <wp:posOffset>3886200</wp:posOffset>
                </wp:positionV>
                <wp:extent cx="484505" cy="1333500"/>
                <wp:effectExtent l="19050" t="19050" r="29845" b="38100"/>
                <wp:wrapNone/>
                <wp:docPr id="13" name="Opad-nedadgående pil 13"/>
                <wp:cNvGraphicFramePr/>
                <a:graphic xmlns:a="http://schemas.openxmlformats.org/drawingml/2006/main">
                  <a:graphicData uri="http://schemas.microsoft.com/office/word/2010/wordprocessingShape">
                    <wps:wsp>
                      <wps:cNvSpPr/>
                      <wps:spPr>
                        <a:xfrm>
                          <a:off x="0" y="0"/>
                          <a:ext cx="484505" cy="1333500"/>
                        </a:xfrm>
                        <a:prstGeom prst="upDownArrow">
                          <a:avLst/>
                        </a:prstGeom>
                        <a:solidFill>
                          <a:srgbClr val="C0504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5B5A49" id="Opad-nedadgående pil 13" o:spid="_x0000_s1026" type="#_x0000_t70" style="position:absolute;margin-left:404pt;margin-top:306pt;width:38.15pt;height:1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" adj=",3924" fillcolor="#c0504d" strokecolor="#385d8a" strokeweight="2pt"/>
            </w:pict>
          </mc:Fallback>
        </mc:AlternateContent>
      </w:r>
      <w:r w:rsidRPr="00B8419D">
        <w:rPr>
          <w:rFonts w:ascii="Verdana" w:eastAsia="Times New Roman" w:hAnsi="Verdana" w:cs="Times New Roman"/>
          <w:noProof/>
          <w:szCs w:val="24"/>
          <w:lang w:eastAsia="da-DK"/>
        </w:rPr>
        <mc:AlternateContent>
          <mc:Choice Requires="wps">
            <w:drawing>
              <wp:anchor distT="45720" distB="45720" distL="114300" distR="114300" simplePos="0" relativeHeight="251661312" behindDoc="0" locked="0" layoutInCell="1" allowOverlap="1" wp14:anchorId="680006A4" wp14:editId="640BA53B">
                <wp:simplePos x="0" y="0"/>
                <wp:positionH relativeFrom="margin">
                  <wp:posOffset>102870</wp:posOffset>
                </wp:positionH>
                <wp:positionV relativeFrom="page">
                  <wp:posOffset>3568700</wp:posOffset>
                </wp:positionV>
                <wp:extent cx="5572125" cy="2266950"/>
                <wp:effectExtent l="0" t="0" r="28575" b="1905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266950"/>
                        </a:xfrm>
                        <a:prstGeom prst="rect">
                          <a:avLst/>
                        </a:prstGeom>
                        <a:solidFill>
                          <a:srgbClr val="4F81BD"/>
                        </a:solidFill>
                        <a:ln w="9525">
                          <a:solidFill>
                            <a:srgbClr val="000000"/>
                          </a:solidFill>
                          <a:miter lim="800000"/>
                          <a:headEnd/>
                          <a:tailEnd/>
                        </a:ln>
                      </wps:spPr>
                      <wps:txbx>
                        <w:txbxContent>
                          <w:p w:rsidR="00B8419D" w:rsidRPr="00B8419D" w:rsidRDefault="00B8419D" w:rsidP="00B8419D">
                            <w:pPr>
                              <w:rPr>
                                <w:color w:val="FFFFFF"/>
                              </w:rPr>
                            </w:pPr>
                            <w:r w:rsidRPr="00B8419D">
                              <w:rPr>
                                <w:color w:val="FFFFFF"/>
                                <w:u w:val="single"/>
                              </w:rPr>
                              <w:t>Let fortykket drikkekonsistens</w:t>
                            </w:r>
                          </w:p>
                          <w:p w:rsidR="00B8419D" w:rsidRPr="00B8419D" w:rsidRDefault="00B8419D" w:rsidP="00B8419D">
                            <w:pPr>
                              <w:rPr>
                                <w:color w:val="FFFFFF"/>
                              </w:rPr>
                            </w:pPr>
                          </w:p>
                          <w:p w:rsidR="00B8419D" w:rsidRPr="00B8419D" w:rsidRDefault="00B8419D" w:rsidP="00B8419D">
                            <w:pPr>
                              <w:rPr>
                                <w:color w:val="FFFFFF"/>
                              </w:rPr>
                            </w:pPr>
                            <w:r w:rsidRPr="00B8419D">
                              <w:rPr>
                                <w:color w:val="FFFFFF"/>
                              </w:rPr>
                              <w:t xml:space="preserve">Drikkevarer, der er naturligt tykke, f.eks. kakaomælk, drikkeyoghurt og drikkevarer med et </w:t>
                            </w:r>
                            <w:proofErr w:type="spellStart"/>
                            <w:r w:rsidRPr="00B8419D">
                              <w:rPr>
                                <w:color w:val="FFFFFF"/>
                              </w:rPr>
                              <w:t>umodificeret</w:t>
                            </w:r>
                            <w:proofErr w:type="spellEnd"/>
                            <w:r w:rsidRPr="00B8419D">
                              <w:rPr>
                                <w:color w:val="FFFFFF"/>
                              </w:rPr>
                              <w:t xml:space="preserve"> drikkekonsistens, der er tilsat et fortykningsmiddel. Har et stabilt, hurtig flow, der er noget langsommere end drikkevarer med </w:t>
                            </w:r>
                            <w:proofErr w:type="spellStart"/>
                            <w:r w:rsidRPr="00B8419D">
                              <w:rPr>
                                <w:color w:val="FFFFFF"/>
                              </w:rPr>
                              <w:t>umodificeret</w:t>
                            </w:r>
                            <w:proofErr w:type="spellEnd"/>
                            <w:r w:rsidRPr="00B8419D">
                              <w:rPr>
                                <w:color w:val="FFFFFF"/>
                              </w:rPr>
                              <w:t xml:space="preserve"> drikkekonsistens. ”Løber” hurtig fra kop men langsommere end drikkevarer med </w:t>
                            </w:r>
                            <w:proofErr w:type="spellStart"/>
                            <w:r w:rsidRPr="00B8419D">
                              <w:rPr>
                                <w:color w:val="FFFFFF"/>
                              </w:rPr>
                              <w:t>umodificeret</w:t>
                            </w:r>
                            <w:proofErr w:type="spellEnd"/>
                            <w:r w:rsidRPr="00B8419D">
                              <w:rPr>
                                <w:color w:val="FFFFFF"/>
                              </w:rPr>
                              <w:t xml:space="preserve"> drikkekonsistens. Drikkes bedst af kop/glas. Der kræves ekstra kraft at drikke denne type drikkevarer med et standard sugerør. Løber hurtig gennem tænderne på en gaffel og efterlader en let belægning. Kan efterlade en belægning i koppen/glasset.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006A4" id="_x0000_s1027" type="#_x0000_t202" style="position:absolute;margin-left:8.1pt;margin-top:281pt;width:438.75pt;height:17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" fillcolor="#4f81bd">
                <v:textbox>
                  <w:txbxContent>
                    <w:p w:rsidR="00B8419D" w:rsidRPr="00B8419D" w:rsidRDefault="00B8419D" w:rsidP="00B8419D">
                      <w:pPr>
                        <w:rPr>
                          <w:color w:val="FFFFFF"/>
                        </w:rPr>
                      </w:pPr>
                      <w:r w:rsidRPr="00B8419D">
                        <w:rPr>
                          <w:color w:val="FFFFFF"/>
                          <w:u w:val="single"/>
                        </w:rPr>
                        <w:t>Let fortykket drikkekonsistens</w:t>
                      </w:r>
                    </w:p>
                    <w:p w:rsidR="00B8419D" w:rsidRPr="00B8419D" w:rsidRDefault="00B8419D" w:rsidP="00B8419D">
                      <w:pPr>
                        <w:rPr>
                          <w:color w:val="FFFFFF"/>
                        </w:rPr>
                      </w:pPr>
                    </w:p>
                    <w:p w:rsidR="00B8419D" w:rsidRPr="00B8419D" w:rsidRDefault="00B8419D" w:rsidP="00B8419D">
                      <w:pPr>
                        <w:rPr>
                          <w:color w:val="FFFFFF"/>
                        </w:rPr>
                      </w:pPr>
                      <w:r w:rsidRPr="00B8419D">
                        <w:rPr>
                          <w:color w:val="FFFFFF"/>
                        </w:rPr>
                        <w:t xml:space="preserve">Drikkevarer, der er naturligt tykke, f.eks. kakaomælk, drikkeyoghurt og drikkevarer med et </w:t>
                      </w:r>
                      <w:proofErr w:type="spellStart"/>
                      <w:r w:rsidRPr="00B8419D">
                        <w:rPr>
                          <w:color w:val="FFFFFF"/>
                        </w:rPr>
                        <w:t>umodificeret</w:t>
                      </w:r>
                      <w:proofErr w:type="spellEnd"/>
                      <w:r w:rsidRPr="00B8419D">
                        <w:rPr>
                          <w:color w:val="FFFFFF"/>
                        </w:rPr>
                        <w:t xml:space="preserve"> drikkekonsistens, der er tilsat et fortykningsmiddel. Har et stabilt, hurtig flow, der er noget langsommere end drikkevarer med </w:t>
                      </w:r>
                      <w:proofErr w:type="spellStart"/>
                      <w:r w:rsidRPr="00B8419D">
                        <w:rPr>
                          <w:color w:val="FFFFFF"/>
                        </w:rPr>
                        <w:t>umodificeret</w:t>
                      </w:r>
                      <w:proofErr w:type="spellEnd"/>
                      <w:r w:rsidRPr="00B8419D">
                        <w:rPr>
                          <w:color w:val="FFFFFF"/>
                        </w:rPr>
                        <w:t xml:space="preserve"> drikkekonsistens. ”Løber” hurtig fra kop men langsommere end drikkevarer med </w:t>
                      </w:r>
                      <w:proofErr w:type="spellStart"/>
                      <w:r w:rsidRPr="00B8419D">
                        <w:rPr>
                          <w:color w:val="FFFFFF"/>
                        </w:rPr>
                        <w:t>umodificeret</w:t>
                      </w:r>
                      <w:proofErr w:type="spellEnd"/>
                      <w:r w:rsidRPr="00B8419D">
                        <w:rPr>
                          <w:color w:val="FFFFFF"/>
                        </w:rPr>
                        <w:t xml:space="preserve"> drikkekonsistens. Drikkes bedst af kop/glas. Der kræves ekstra kraft at drikke denne type drikkevarer med et standard sugerør. Løber hurtig gennem tænderne på en gaffel og efterlader en let belægning. Kan efterlade en belægning i koppen/glasset.</w:t>
                      </w:r>
                    </w:p>
                  </w:txbxContent>
                </v:textbox>
                <w10:wrap type="square" anchorx="margin" anchory="page"/>
              </v:shape>
            </w:pict>
          </mc:Fallback>
        </mc:AlternateContent>
      </w:r>
      <w:r w:rsidRPr="00B8419D">
        <w:rPr>
          <w:rFonts w:ascii="Verdana" w:eastAsia="Times New Roman" w:hAnsi="Verdana" w:cs="Times New Roman"/>
          <w:noProof/>
          <w:szCs w:val="24"/>
          <w:lang w:eastAsia="da-DK"/>
        </w:rPr>
        <mc:AlternateContent>
          <mc:Choice Requires="wps">
            <w:drawing>
              <wp:anchor distT="0" distB="0" distL="114300" distR="114300" simplePos="0" relativeHeight="251664384" behindDoc="0" locked="0" layoutInCell="1" allowOverlap="1" wp14:anchorId="371C1C86" wp14:editId="4C7F18A5">
                <wp:simplePos x="0" y="0"/>
                <wp:positionH relativeFrom="column">
                  <wp:posOffset>4727575</wp:posOffset>
                </wp:positionH>
                <wp:positionV relativeFrom="paragraph">
                  <wp:posOffset>1422400</wp:posOffset>
                </wp:positionV>
                <wp:extent cx="484632" cy="1216152"/>
                <wp:effectExtent l="19050" t="19050" r="29845" b="41275"/>
                <wp:wrapNone/>
                <wp:docPr id="12" name="Opad-nedadgående pil 12"/>
                <wp:cNvGraphicFramePr/>
                <a:graphic xmlns:a="http://schemas.openxmlformats.org/drawingml/2006/main">
                  <a:graphicData uri="http://schemas.microsoft.com/office/word/2010/wordprocessingShape">
                    <wps:wsp>
                      <wps:cNvSpPr/>
                      <wps:spPr>
                        <a:xfrm>
                          <a:off x="0" y="0"/>
                          <a:ext cx="484632" cy="1216152"/>
                        </a:xfrm>
                        <a:prstGeom prst="upDownArrow">
                          <a:avLst/>
                        </a:prstGeom>
                        <a:solidFill>
                          <a:srgbClr val="C0504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40C391" id="Opad-nedadgående pil 12" o:spid="_x0000_s1026" type="#_x0000_t70" style="position:absolute;margin-left:372.25pt;margin-top:112pt;width:38.15pt;height:9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" adj=",4304" fillcolor="#c0504d" strokecolor="#385d8a" strokeweight="2pt"/>
            </w:pict>
          </mc:Fallback>
        </mc:AlternateContent>
      </w:r>
      <w:r w:rsidRPr="00B8419D">
        <w:rPr>
          <w:rFonts w:ascii="Verdana" w:eastAsia="Times New Roman" w:hAnsi="Verdana" w:cs="Times New Roman"/>
          <w:noProof/>
          <w:szCs w:val="24"/>
          <w:lang w:eastAsia="da-DK"/>
        </w:rPr>
        <mc:AlternateContent>
          <mc:Choice Requires="wps">
            <w:drawing>
              <wp:anchor distT="45720" distB="45720" distL="114300" distR="114300" simplePos="0" relativeHeight="251659264" behindDoc="0" locked="0" layoutInCell="1" allowOverlap="1" wp14:anchorId="42E15539" wp14:editId="598F3908">
                <wp:simplePos x="0" y="0"/>
                <wp:positionH relativeFrom="margin">
                  <wp:posOffset>140970</wp:posOffset>
                </wp:positionH>
                <wp:positionV relativeFrom="page">
                  <wp:posOffset>1536700</wp:posOffset>
                </wp:positionV>
                <wp:extent cx="5305425" cy="1638300"/>
                <wp:effectExtent l="0" t="0" r="28575" b="1905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638300"/>
                        </a:xfrm>
                        <a:prstGeom prst="rect">
                          <a:avLst/>
                        </a:prstGeom>
                        <a:solidFill>
                          <a:srgbClr val="4F81BD"/>
                        </a:solidFill>
                        <a:ln w="9525">
                          <a:solidFill>
                            <a:srgbClr val="000000"/>
                          </a:solidFill>
                          <a:miter lim="800000"/>
                          <a:headEnd/>
                          <a:tailEnd/>
                        </a:ln>
                      </wps:spPr>
                      <wps:txbx>
                        <w:txbxContent>
                          <w:p w:rsidR="00B8419D" w:rsidRPr="00B8419D" w:rsidRDefault="00B8419D" w:rsidP="00B8419D">
                            <w:pPr>
                              <w:rPr>
                                <w:color w:val="FFFFFF"/>
                                <w:sz w:val="24"/>
                                <w:u w:val="single"/>
                              </w:rPr>
                            </w:pPr>
                            <w:proofErr w:type="spellStart"/>
                            <w:r w:rsidRPr="00B8419D">
                              <w:rPr>
                                <w:color w:val="FFFFFF"/>
                                <w:sz w:val="24"/>
                                <w:u w:val="single"/>
                              </w:rPr>
                              <w:t>Umodificeret</w:t>
                            </w:r>
                            <w:proofErr w:type="spellEnd"/>
                            <w:r w:rsidRPr="00B8419D">
                              <w:rPr>
                                <w:color w:val="FFFFFF"/>
                                <w:sz w:val="24"/>
                                <w:u w:val="single"/>
                              </w:rPr>
                              <w:t xml:space="preserve"> drikkekonsistens</w:t>
                            </w:r>
                          </w:p>
                          <w:p w:rsidR="00B8419D" w:rsidRPr="00B8419D" w:rsidRDefault="00B8419D" w:rsidP="00B8419D">
                            <w:pPr>
                              <w:rPr>
                                <w:color w:val="FFFFFF"/>
                                <w:sz w:val="24"/>
                              </w:rPr>
                            </w:pPr>
                          </w:p>
                          <w:p w:rsidR="00B8419D" w:rsidRPr="00B8419D" w:rsidRDefault="00B8419D" w:rsidP="00B8419D">
                            <w:pPr>
                              <w:rPr>
                                <w:color w:val="FFFFFF"/>
                                <w:sz w:val="24"/>
                              </w:rPr>
                            </w:pPr>
                            <w:r w:rsidRPr="00B8419D">
                              <w:rPr>
                                <w:color w:val="FFFFFF"/>
                                <w:sz w:val="24"/>
                              </w:rPr>
                              <w:t>Almindelig tynde drikkevarer, for eksempel vand, the og kaffe. Er ikke tilsat fortykningsmiddel og har et hurtig flow, når det hældes fra kande eller kop. Det kan drikkes af kop, glas, flaske eller med sugerør.</w:t>
                            </w:r>
                          </w:p>
                          <w:p w:rsidR="00B8419D" w:rsidRPr="00B8419D" w:rsidRDefault="00B8419D" w:rsidP="00B8419D">
                            <w:pPr>
                              <w:rPr>
                                <w:color w:val="FFFFFF"/>
                                <w:sz w:val="24"/>
                              </w:rPr>
                            </w:pPr>
                            <w:r w:rsidRPr="00B8419D">
                              <w:rPr>
                                <w:color w:val="FFFFFF"/>
                                <w:sz w:val="24"/>
                              </w:rPr>
                              <w:t>Løber hurtig gennem tænderne af en gaffel og efterlader ingen belægning.</w:t>
                            </w:r>
                          </w:p>
                          <w:p w:rsidR="00B8419D" w:rsidRPr="00B8419D" w:rsidRDefault="00B8419D" w:rsidP="00B8419D">
                            <w:pPr>
                              <w:rPr>
                                <w:color w:val="FFFFFF"/>
                                <w:sz w:val="28"/>
                                <w:szCs w:val="28"/>
                              </w:rPr>
                            </w:pPr>
                          </w:p>
                          <w:p w:rsidR="00B8419D" w:rsidRPr="003B736E" w:rsidRDefault="00B8419D" w:rsidP="00B841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E15539" id="_x0000_s1028" type="#_x0000_t202" style="position:absolute;margin-left:11.1pt;margin-top:121pt;width:417.75pt;height:129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" fillcolor="#4f81bd">
                <v:textbox style="mso-fit-shape-to-text:t">
                  <w:txbxContent>
                    <w:p w:rsidR="00B8419D" w:rsidRPr="00B8419D" w:rsidRDefault="00B8419D" w:rsidP="00B8419D">
                      <w:pPr>
                        <w:rPr>
                          <w:color w:val="FFFFFF"/>
                          <w:sz w:val="24"/>
                          <w:u w:val="single"/>
                        </w:rPr>
                      </w:pPr>
                      <w:proofErr w:type="spellStart"/>
                      <w:r w:rsidRPr="00B8419D">
                        <w:rPr>
                          <w:color w:val="FFFFFF"/>
                          <w:sz w:val="24"/>
                          <w:u w:val="single"/>
                        </w:rPr>
                        <w:t>Umodificeret</w:t>
                      </w:r>
                      <w:proofErr w:type="spellEnd"/>
                      <w:r w:rsidRPr="00B8419D">
                        <w:rPr>
                          <w:color w:val="FFFFFF"/>
                          <w:sz w:val="24"/>
                          <w:u w:val="single"/>
                        </w:rPr>
                        <w:t xml:space="preserve"> drikkekonsistens</w:t>
                      </w:r>
                    </w:p>
                    <w:p w:rsidR="00B8419D" w:rsidRPr="00B8419D" w:rsidRDefault="00B8419D" w:rsidP="00B8419D">
                      <w:pPr>
                        <w:rPr>
                          <w:color w:val="FFFFFF"/>
                          <w:sz w:val="24"/>
                        </w:rPr>
                      </w:pPr>
                    </w:p>
                    <w:p w:rsidR="00B8419D" w:rsidRPr="00B8419D" w:rsidRDefault="00B8419D" w:rsidP="00B8419D">
                      <w:pPr>
                        <w:rPr>
                          <w:color w:val="FFFFFF"/>
                          <w:sz w:val="24"/>
                        </w:rPr>
                      </w:pPr>
                      <w:r w:rsidRPr="00B8419D">
                        <w:rPr>
                          <w:color w:val="FFFFFF"/>
                          <w:sz w:val="24"/>
                        </w:rPr>
                        <w:t>Almindelig tynde drikkevarer, for eksempel vand, the og kaffe. Er ikke tilsat fortykningsmiddel og har et hurtig flow, når det hældes fra kande eller kop. Det kan drikkes af kop, glas, flaske eller med sugerør.</w:t>
                      </w:r>
                    </w:p>
                    <w:p w:rsidR="00B8419D" w:rsidRPr="00B8419D" w:rsidRDefault="00B8419D" w:rsidP="00B8419D">
                      <w:pPr>
                        <w:rPr>
                          <w:color w:val="FFFFFF"/>
                          <w:sz w:val="24"/>
                        </w:rPr>
                      </w:pPr>
                      <w:r w:rsidRPr="00B8419D">
                        <w:rPr>
                          <w:color w:val="FFFFFF"/>
                          <w:sz w:val="24"/>
                        </w:rPr>
                        <w:t>Løber hurtig gennem tænderne af en gaffel og efterlader ingen belægning.</w:t>
                      </w:r>
                    </w:p>
                    <w:p w:rsidR="00B8419D" w:rsidRPr="00B8419D" w:rsidRDefault="00B8419D" w:rsidP="00B8419D">
                      <w:pPr>
                        <w:rPr>
                          <w:color w:val="FFFFFF"/>
                          <w:sz w:val="28"/>
                          <w:szCs w:val="28"/>
                        </w:rPr>
                      </w:pPr>
                    </w:p>
                    <w:p w:rsidR="00B8419D" w:rsidRPr="003B736E" w:rsidRDefault="00B8419D" w:rsidP="00B8419D"/>
                  </w:txbxContent>
                </v:textbox>
                <w10:wrap type="square" anchorx="margin" anchory="page"/>
              </v:shape>
            </w:pict>
          </mc:Fallback>
        </mc:AlternateContent>
      </w:r>
      <w:r w:rsidRPr="00B8419D">
        <w:rPr>
          <w:rFonts w:ascii="Verdana" w:eastAsia="Times New Roman" w:hAnsi="Verdana" w:cs="Times New Roman"/>
          <w:noProof/>
          <w:szCs w:val="24"/>
          <w:lang w:eastAsia="da-DK"/>
        </w:rPr>
        <mc:AlternateContent>
          <mc:Choice Requires="wps">
            <w:drawing>
              <wp:anchor distT="0" distB="0" distL="228600" distR="228600" simplePos="0" relativeHeight="251660288" behindDoc="0" locked="0" layoutInCell="1" allowOverlap="1" wp14:anchorId="76A9C380" wp14:editId="69BDF2E5">
                <wp:simplePos x="0" y="0"/>
                <wp:positionH relativeFrom="margin">
                  <wp:posOffset>6029325</wp:posOffset>
                </wp:positionH>
                <wp:positionV relativeFrom="margin">
                  <wp:posOffset>9525</wp:posOffset>
                </wp:positionV>
                <wp:extent cx="571500" cy="2724150"/>
                <wp:effectExtent l="19050" t="0" r="0" b="0"/>
                <wp:wrapSquare wrapText="bothSides"/>
                <wp:docPr id="6" name="Tekstfelt 6"/>
                <wp:cNvGraphicFramePr/>
                <a:graphic xmlns:a="http://schemas.openxmlformats.org/drawingml/2006/main">
                  <a:graphicData uri="http://schemas.microsoft.com/office/word/2010/wordprocessingShape">
                    <wps:wsp>
                      <wps:cNvSpPr txBox="1"/>
                      <wps:spPr>
                        <a:xfrm>
                          <a:off x="0" y="0"/>
                          <a:ext cx="571500" cy="2724150"/>
                        </a:xfrm>
                        <a:prstGeom prst="rect">
                          <a:avLst/>
                        </a:prstGeom>
                        <a:solidFill>
                          <a:srgbClr val="4F81BD"/>
                        </a:solidFill>
                        <a:ln w="6350">
                          <a:noFill/>
                        </a:ln>
                        <a:effectLst>
                          <a:outerShdw dist="19050" dir="10800000" algn="r" rotWithShape="0">
                            <a:srgbClr val="C0504D"/>
                          </a:outerShdw>
                        </a:effectLst>
                      </wps:spPr>
                      <wps:txbx>
                        <w:txbxContent>
                          <w:p w:rsidR="00B8419D" w:rsidRPr="00B8419D" w:rsidRDefault="00B8419D" w:rsidP="00B8419D">
                            <w:pPr>
                              <w:rPr>
                                <w:rFonts w:ascii="Cambria" w:hAnsi="Cambria"/>
                                <w:color w:val="808080"/>
                                <w:sz w:val="40"/>
                                <w:szCs w:val="40"/>
                              </w:rPr>
                            </w:pPr>
                            <w:r w:rsidRPr="00B8419D">
                              <w:rPr>
                                <w:rFonts w:ascii="Cambria" w:hAnsi="Cambria"/>
                                <w:color w:val="FFFFFF"/>
                                <w:sz w:val="40"/>
                                <w:szCs w:val="40"/>
                              </w:rPr>
                              <w:t xml:space="preserve">  Konsistens af drikke</w:t>
                            </w:r>
                          </w:p>
                        </w:txbxContent>
                      </wps:txbx>
                      <wps:bodyPr rot="0" spcFirstLastPara="0" vertOverflow="overflow" horzOverflow="overflow" vert="vert"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9C380" id="Tekstfelt 6" o:spid="_x0000_s1029" type="#_x0000_t202" style="position:absolute;margin-left:474.75pt;margin-top:.75pt;width:45pt;height:214.5pt;z-index:251660288;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" fillcolor="#4f81bd" stroked="f" strokeweight=".5pt">
                <v:shadow on="t" color="#c0504d" origin=".5" offset="-1.5pt,0"/>
                <v:textbox style="layout-flow:vertical" inset="18pt,10.8pt,0,10.8pt">
                  <w:txbxContent>
                    <w:p w:rsidR="00B8419D" w:rsidRPr="00B8419D" w:rsidRDefault="00B8419D" w:rsidP="00B8419D">
                      <w:pPr>
                        <w:rPr>
                          <w:rFonts w:ascii="Cambria" w:hAnsi="Cambria"/>
                          <w:color w:val="808080"/>
                          <w:sz w:val="40"/>
                          <w:szCs w:val="40"/>
                        </w:rPr>
                      </w:pPr>
                      <w:r w:rsidRPr="00B8419D">
                        <w:rPr>
                          <w:rFonts w:ascii="Cambria" w:hAnsi="Cambria"/>
                          <w:color w:val="FFFFFF"/>
                          <w:sz w:val="40"/>
                          <w:szCs w:val="40"/>
                        </w:rPr>
                        <w:t xml:space="preserve">  Konsistens af drikke</w:t>
                      </w:r>
                    </w:p>
                  </w:txbxContent>
                </v:textbox>
                <w10:wrap type="square" anchorx="margin" anchory="margin"/>
              </v:shape>
            </w:pict>
          </mc:Fallback>
        </mc:AlternateContent>
      </w:r>
      <w:r w:rsidRPr="00B8419D">
        <w:rPr>
          <w:rFonts w:ascii="Verdana" w:eastAsia="Times New Roman" w:hAnsi="Verdana" w:cs="Times New Roman"/>
          <w:noProof/>
          <w:szCs w:val="24"/>
          <w:lang w:eastAsia="da-DK"/>
        </w:rPr>
        <mc:AlternateContent>
          <mc:Choice Requires="wps">
            <w:drawing>
              <wp:anchor distT="45720" distB="45720" distL="114300" distR="114300" simplePos="0" relativeHeight="251663360" behindDoc="0" locked="0" layoutInCell="1" allowOverlap="1" wp14:anchorId="1484823E" wp14:editId="3A853920">
                <wp:simplePos x="0" y="0"/>
                <wp:positionH relativeFrom="margin">
                  <wp:align>right</wp:align>
                </wp:positionH>
                <wp:positionV relativeFrom="paragraph">
                  <wp:posOffset>7658100</wp:posOffset>
                </wp:positionV>
                <wp:extent cx="5581650" cy="1404620"/>
                <wp:effectExtent l="0" t="0" r="19050" b="13970"/>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solidFill>
                          <a:srgbClr val="4F81BD"/>
                        </a:solidFill>
                        <a:ln w="9525">
                          <a:solidFill>
                            <a:srgbClr val="000000"/>
                          </a:solidFill>
                          <a:miter lim="800000"/>
                          <a:headEnd/>
                          <a:tailEnd/>
                        </a:ln>
                      </wps:spPr>
                      <wps:txbx>
                        <w:txbxContent>
                          <w:p w:rsidR="00B8419D" w:rsidRPr="00B8419D" w:rsidRDefault="00B8419D" w:rsidP="00B8419D">
                            <w:pPr>
                              <w:rPr>
                                <w:color w:val="FFFFFF"/>
                                <w:u w:val="single"/>
                              </w:rPr>
                            </w:pPr>
                            <w:r w:rsidRPr="00B8419D">
                              <w:rPr>
                                <w:color w:val="FFFFFF"/>
                                <w:u w:val="single"/>
                              </w:rPr>
                              <w:t>Meget fortykket drikkekonsistens.</w:t>
                            </w:r>
                          </w:p>
                          <w:p w:rsidR="00B8419D" w:rsidRPr="00B8419D" w:rsidRDefault="00B8419D" w:rsidP="00B8419D">
                            <w:pPr>
                              <w:rPr>
                                <w:color w:val="FFFFFF"/>
                              </w:rPr>
                            </w:pPr>
                            <w:r w:rsidRPr="00B8419D">
                              <w:rPr>
                                <w:color w:val="FFFFFF"/>
                              </w:rPr>
                              <w:t>Ekstremt tykt. Svarer til budding eller mousse.</w:t>
                            </w:r>
                          </w:p>
                          <w:p w:rsidR="00B8419D" w:rsidRPr="00B8419D" w:rsidRDefault="00B8419D" w:rsidP="00B8419D">
                            <w:pPr>
                              <w:rPr>
                                <w:color w:val="FFFFFF"/>
                              </w:rPr>
                            </w:pPr>
                            <w:r w:rsidRPr="00B8419D">
                              <w:rPr>
                                <w:color w:val="FFFFFF"/>
                              </w:rPr>
                              <w:t>Har intet flow. Det er ikke muligt at drikke fra en kop. Det er ikke muligt at drikke med et sugerør. Er sammenhængende og holder formen på en ske. Kan kun spises med en ske. Den meget fortykket drikkekonsistens er for tyk, hvis en teske kan stå alene i væsken.</w:t>
                            </w:r>
                          </w:p>
                          <w:p w:rsidR="00B8419D" w:rsidRPr="00B8419D" w:rsidRDefault="00B8419D" w:rsidP="00B8419D">
                            <w:pPr>
                              <w:rPr>
                                <w:color w:val="FFFFFF"/>
                                <w:u w:val="single"/>
                              </w:rPr>
                            </w:pPr>
                            <w:r w:rsidRPr="00B8419D">
                              <w:rPr>
                                <w:color w:val="FFFFFF"/>
                              </w:rPr>
                              <w:t>Sidder fast og løber ikke gennem tænderne af en gaffel</w:t>
                            </w:r>
                          </w:p>
                          <w:p w:rsidR="00B8419D" w:rsidRPr="00B8419D" w:rsidRDefault="00B8419D" w:rsidP="00B8419D">
                            <w:pPr>
                              <w:rPr>
                                <w:color w:val="FFFFFF"/>
                                <w:u w:val="single"/>
                              </w:rPr>
                            </w:pPr>
                          </w:p>
                          <w:p w:rsidR="00B8419D" w:rsidRPr="003437A2" w:rsidRDefault="00B8419D" w:rsidP="00B8419D">
                            <w:pPr>
                              <w:rPr>
                                <w:u w:val="singl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4823E" id="_x0000_s1030" type="#_x0000_t202" style="position:absolute;margin-left:388.3pt;margin-top:603pt;width:439.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" fillcolor="#4f81bd">
                <v:textbox style="mso-fit-shape-to-text:t">
                  <w:txbxContent>
                    <w:p w:rsidR="00B8419D" w:rsidRPr="00B8419D" w:rsidRDefault="00B8419D" w:rsidP="00B8419D">
                      <w:pPr>
                        <w:rPr>
                          <w:color w:val="FFFFFF"/>
                          <w:u w:val="single"/>
                        </w:rPr>
                      </w:pPr>
                      <w:r w:rsidRPr="00B8419D">
                        <w:rPr>
                          <w:color w:val="FFFFFF"/>
                          <w:u w:val="single"/>
                        </w:rPr>
                        <w:t>Meget fortykket drikkekonsistens.</w:t>
                      </w:r>
                    </w:p>
                    <w:p w:rsidR="00B8419D" w:rsidRPr="00B8419D" w:rsidRDefault="00B8419D" w:rsidP="00B8419D">
                      <w:pPr>
                        <w:rPr>
                          <w:color w:val="FFFFFF"/>
                        </w:rPr>
                      </w:pPr>
                      <w:r w:rsidRPr="00B8419D">
                        <w:rPr>
                          <w:color w:val="FFFFFF"/>
                        </w:rPr>
                        <w:t>Ekstremt tykt. Svarer til budding eller mousse.</w:t>
                      </w:r>
                    </w:p>
                    <w:p w:rsidR="00B8419D" w:rsidRPr="00B8419D" w:rsidRDefault="00B8419D" w:rsidP="00B8419D">
                      <w:pPr>
                        <w:rPr>
                          <w:color w:val="FFFFFF"/>
                        </w:rPr>
                      </w:pPr>
                      <w:r w:rsidRPr="00B8419D">
                        <w:rPr>
                          <w:color w:val="FFFFFF"/>
                        </w:rPr>
                        <w:t>Har intet flow. Det er ikke muligt at drikke fra en kop. Det er ikke muligt at drikke med et sugerør. Er sammenhængende og holder formen på en ske. Kan kun spises med en ske. Den meget fortykket drikkekonsistens er for tyk, hvis en teske kan stå alene i væsken.</w:t>
                      </w:r>
                    </w:p>
                    <w:p w:rsidR="00B8419D" w:rsidRPr="00B8419D" w:rsidRDefault="00B8419D" w:rsidP="00B8419D">
                      <w:pPr>
                        <w:rPr>
                          <w:color w:val="FFFFFF"/>
                          <w:u w:val="single"/>
                        </w:rPr>
                      </w:pPr>
                      <w:r w:rsidRPr="00B8419D">
                        <w:rPr>
                          <w:color w:val="FFFFFF"/>
                        </w:rPr>
                        <w:t>Sidder fast og løber ikke gennem tænderne af en gaffel</w:t>
                      </w:r>
                    </w:p>
                    <w:p w:rsidR="00B8419D" w:rsidRPr="00B8419D" w:rsidRDefault="00B8419D" w:rsidP="00B8419D">
                      <w:pPr>
                        <w:rPr>
                          <w:color w:val="FFFFFF"/>
                          <w:u w:val="single"/>
                        </w:rPr>
                      </w:pPr>
                    </w:p>
                    <w:p w:rsidR="00B8419D" w:rsidRPr="003437A2" w:rsidRDefault="00B8419D" w:rsidP="00B8419D">
                      <w:pPr>
                        <w:rPr>
                          <w:u w:val="single"/>
                        </w:rPr>
                      </w:pPr>
                    </w:p>
                  </w:txbxContent>
                </v:textbox>
                <w10:wrap type="square" anchorx="margin"/>
              </v:shape>
            </w:pict>
          </mc:Fallback>
        </mc:AlternateContent>
      </w:r>
      <w:r w:rsidRPr="00B8419D">
        <w:rPr>
          <w:rFonts w:ascii="Verdana" w:eastAsia="Times New Roman" w:hAnsi="Verdana" w:cs="Times New Roman"/>
          <w:szCs w:val="24"/>
        </w:rPr>
        <w:br w:type="page"/>
      </w:r>
      <w:bookmarkStart w:id="0" w:name="_GoBack"/>
      <w:bookmarkEnd w:id="0"/>
    </w:p>
    <w:p w:rsidR="006619A3" w:rsidRDefault="006619A3"/>
    <w:sectPr w:rsidR="006619A3" w:rsidSect="00914A08">
      <w:pgSz w:w="11906" w:h="16838"/>
      <w:pgMar w:top="2155" w:right="1077" w:bottom="147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9D"/>
    <w:rsid w:val="00455F76"/>
    <w:rsid w:val="006619A3"/>
    <w:rsid w:val="00914A08"/>
    <w:rsid w:val="00B841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89837F7-B8D5-4868-99D0-CA9ED095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F76"/>
    <w:pPr>
      <w:spacing w:after="0" w:line="300" w:lineRule="atLeast"/>
    </w:pPr>
    <w:rPr>
      <w:rFonts w:ascii="Arial" w:hAnsi="Arial"/>
      <w:sz w:val="20"/>
    </w:rPr>
  </w:style>
  <w:style w:type="paragraph" w:styleId="Overskrift1">
    <w:name w:val="heading 1"/>
    <w:basedOn w:val="Normal"/>
    <w:next w:val="Normal"/>
    <w:link w:val="Overskrift1Tegn"/>
    <w:uiPriority w:val="9"/>
    <w:qFormat/>
    <w:rsid w:val="00455F76"/>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semiHidden/>
    <w:unhideWhenUsed/>
    <w:qFormat/>
    <w:rsid w:val="00455F76"/>
    <w:pPr>
      <w:keepNext/>
      <w:keepLines/>
      <w:spacing w:before="240"/>
      <w:outlineLvl w:val="1"/>
    </w:pPr>
    <w:rPr>
      <w:rFonts w:eastAsiaTheme="majorEastAsia" w:cstheme="majorBidi"/>
      <w:b/>
      <w:sz w:val="24"/>
      <w:szCs w:val="26"/>
    </w:rPr>
  </w:style>
  <w:style w:type="paragraph" w:styleId="Overskrift3">
    <w:name w:val="heading 3"/>
    <w:basedOn w:val="Normal"/>
    <w:next w:val="Normal"/>
    <w:link w:val="Overskrift3Tegn"/>
    <w:uiPriority w:val="9"/>
    <w:semiHidden/>
    <w:unhideWhenUsed/>
    <w:qFormat/>
    <w:rsid w:val="00455F76"/>
    <w:pPr>
      <w:keepNext/>
      <w:keepLines/>
      <w:spacing w:before="240"/>
      <w:outlineLvl w:val="2"/>
    </w:pPr>
    <w:rPr>
      <w:rFonts w:eastAsiaTheme="majorEastAsia" w:cstheme="majorBidi"/>
      <w:b/>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55F76"/>
    <w:rPr>
      <w:rFonts w:ascii="Arial" w:eastAsiaTheme="majorEastAsia" w:hAnsi="Arial" w:cstheme="majorBidi"/>
      <w:b/>
      <w:sz w:val="32"/>
      <w:szCs w:val="32"/>
    </w:rPr>
  </w:style>
  <w:style w:type="character" w:customStyle="1" w:styleId="Overskrift2Tegn">
    <w:name w:val="Overskrift 2 Tegn"/>
    <w:basedOn w:val="Standardskrifttypeiafsnit"/>
    <w:link w:val="Overskrift2"/>
    <w:uiPriority w:val="9"/>
    <w:semiHidden/>
    <w:rsid w:val="00455F76"/>
    <w:rPr>
      <w:rFonts w:ascii="Arial" w:eastAsiaTheme="majorEastAsia" w:hAnsi="Arial" w:cstheme="majorBidi"/>
      <w:b/>
      <w:sz w:val="24"/>
      <w:szCs w:val="26"/>
    </w:rPr>
  </w:style>
  <w:style w:type="character" w:customStyle="1" w:styleId="Overskrift3Tegn">
    <w:name w:val="Overskrift 3 Tegn"/>
    <w:basedOn w:val="Standardskrifttypeiafsnit"/>
    <w:link w:val="Overskrift3"/>
    <w:uiPriority w:val="9"/>
    <w:semiHidden/>
    <w:rsid w:val="00455F76"/>
    <w:rPr>
      <w:rFonts w:ascii="Arial" w:eastAsiaTheme="majorEastAsia" w:hAnsi="Arial"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Words>
  <Characters>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Kolding Kommune</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Ringvad</dc:creator>
  <cp:keywords/>
  <dc:description/>
  <cp:lastModifiedBy>Kathrine Ringvad</cp:lastModifiedBy>
  <cp:revision>1</cp:revision>
  <dcterms:created xsi:type="dcterms:W3CDTF">2020-05-18T10:24:00Z</dcterms:created>
  <dcterms:modified xsi:type="dcterms:W3CDTF">2020-05-18T10:34:00Z</dcterms:modified>
</cp:coreProperties>
</file>